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36C" w14:textId="31584D14" w:rsidR="006B4111" w:rsidRDefault="00F85309" w:rsidP="006B4111">
      <w:pPr>
        <w:pStyle w:val="a5"/>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350BFF">
        <w:rPr>
          <w:rFonts w:asciiTheme="minorHAnsi" w:eastAsiaTheme="minorEastAsia" w:hAnsiTheme="minorHAnsi" w:cs="Arial" w:hint="eastAsia"/>
          <w:bCs/>
          <w:noProof w:val="0"/>
          <w:sz w:val="24"/>
          <w:szCs w:val="24"/>
          <w:lang w:eastAsia="zh-CN"/>
        </w:rPr>
        <w:t>8</w:t>
      </w:r>
      <w:r w:rsidRPr="002F6E8C">
        <w:rPr>
          <w:rFonts w:asciiTheme="minorHAnsi" w:eastAsiaTheme="minorEastAsia" w:hAnsiTheme="minorHAnsi" w:cs="Arial"/>
          <w:bCs/>
          <w:noProof w:val="0"/>
          <w:sz w:val="24"/>
          <w:szCs w:val="24"/>
          <w:lang w:eastAsia="zh-CN"/>
        </w:rPr>
        <w:t xml:space="preserve">                                   </w:t>
      </w:r>
      <w:r w:rsidR="0049308B">
        <w:rPr>
          <w:rFonts w:asciiTheme="minorHAnsi" w:eastAsiaTheme="minorEastAsia" w:hAnsiTheme="minorHAnsi" w:cs="Arial"/>
          <w:bCs/>
          <w:noProof w:val="0"/>
          <w:sz w:val="24"/>
          <w:szCs w:val="24"/>
          <w:lang w:eastAsia="zh-CN"/>
        </w:rPr>
        <w:t xml:space="preserve">   </w:t>
      </w:r>
      <w:r w:rsidRPr="002F6E8C">
        <w:rPr>
          <w:rFonts w:asciiTheme="minorHAnsi" w:eastAsiaTheme="minorEastAsia" w:hAnsiTheme="minorHAnsi" w:cs="Arial"/>
          <w:bCs/>
          <w:noProof w:val="0"/>
          <w:sz w:val="24"/>
          <w:szCs w:val="24"/>
          <w:lang w:eastAsia="zh-CN"/>
        </w:rPr>
        <w:t xml:space="preserve"> </w:t>
      </w:r>
      <w:r w:rsidR="0009546C" w:rsidRPr="0009546C">
        <w:rPr>
          <w:rFonts w:asciiTheme="minorHAnsi" w:eastAsiaTheme="minorEastAsia" w:hAnsiTheme="minorHAnsi" w:cs="Arial"/>
          <w:bCs/>
          <w:noProof w:val="0"/>
          <w:sz w:val="24"/>
          <w:szCs w:val="24"/>
          <w:lang w:eastAsia="zh-CN"/>
        </w:rPr>
        <w:t>R4-2600168</w:t>
      </w:r>
    </w:p>
    <w:p w14:paraId="53FFF038" w14:textId="21F09E1E" w:rsidR="00350BFF" w:rsidRDefault="0087361F" w:rsidP="006B4111">
      <w:pPr>
        <w:pStyle w:val="a5"/>
        <w:tabs>
          <w:tab w:val="right" w:pos="9639"/>
          <w:tab w:val="right" w:pos="13323"/>
        </w:tabs>
        <w:rPr>
          <w:rFonts w:asciiTheme="minorHAnsi" w:eastAsiaTheme="minorEastAsia" w:hAnsiTheme="minorHAnsi" w:cs="Arial"/>
          <w:bCs/>
          <w:noProof w:val="0"/>
          <w:sz w:val="24"/>
          <w:szCs w:val="24"/>
          <w:lang w:eastAsia="zh-CN"/>
        </w:rPr>
      </w:pPr>
      <w:r w:rsidRPr="0087361F">
        <w:rPr>
          <w:rFonts w:asciiTheme="minorHAnsi" w:eastAsiaTheme="minorEastAsia" w:hAnsiTheme="minorHAnsi" w:cs="Arial"/>
          <w:bCs/>
          <w:noProof w:val="0"/>
          <w:sz w:val="24"/>
          <w:szCs w:val="24"/>
          <w:lang w:eastAsia="zh-CN"/>
        </w:rPr>
        <w:t>Gothenburg, Sweden, 9</w:t>
      </w:r>
      <w:r>
        <w:rPr>
          <w:rFonts w:asciiTheme="minorHAnsi" w:eastAsiaTheme="minorEastAsia" w:hAnsiTheme="minorHAnsi" w:cs="Arial" w:hint="eastAsia"/>
          <w:bCs/>
          <w:noProof w:val="0"/>
          <w:sz w:val="24"/>
          <w:szCs w:val="24"/>
          <w:lang w:eastAsia="zh-CN"/>
        </w:rPr>
        <w:t>th</w:t>
      </w:r>
      <w:r w:rsidRPr="0087361F">
        <w:rPr>
          <w:rFonts w:asciiTheme="minorHAnsi" w:eastAsiaTheme="minorEastAsia" w:hAnsiTheme="minorHAnsi" w:cs="Arial"/>
          <w:bCs/>
          <w:noProof w:val="0"/>
          <w:sz w:val="24"/>
          <w:szCs w:val="24"/>
          <w:lang w:eastAsia="zh-CN"/>
        </w:rPr>
        <w:t xml:space="preserve"> – 13th </w:t>
      </w:r>
      <w:proofErr w:type="gramStart"/>
      <w:r w:rsidRPr="0087361F">
        <w:rPr>
          <w:rFonts w:asciiTheme="minorHAnsi" w:eastAsiaTheme="minorEastAsia" w:hAnsiTheme="minorHAnsi" w:cs="Arial"/>
          <w:bCs/>
          <w:noProof w:val="0"/>
          <w:sz w:val="24"/>
          <w:szCs w:val="24"/>
          <w:lang w:eastAsia="zh-CN"/>
        </w:rPr>
        <w:t>Feb</w:t>
      </w:r>
      <w:r>
        <w:rPr>
          <w:rFonts w:asciiTheme="minorHAnsi" w:eastAsiaTheme="minorEastAsia" w:hAnsiTheme="minorHAnsi" w:cs="Arial" w:hint="eastAsia"/>
          <w:bCs/>
          <w:noProof w:val="0"/>
          <w:sz w:val="24"/>
          <w:szCs w:val="24"/>
          <w:lang w:eastAsia="zh-CN"/>
        </w:rPr>
        <w:t>.</w:t>
      </w:r>
      <w:r w:rsidRPr="0087361F">
        <w:rPr>
          <w:rFonts w:asciiTheme="minorHAnsi" w:eastAsiaTheme="minorEastAsia" w:hAnsiTheme="minorHAnsi" w:cs="Arial"/>
          <w:bCs/>
          <w:noProof w:val="0"/>
          <w:sz w:val="24"/>
          <w:szCs w:val="24"/>
          <w:lang w:eastAsia="zh-CN"/>
        </w:rPr>
        <w:t>,</w:t>
      </w:r>
      <w:proofErr w:type="gramEnd"/>
      <w:r w:rsidRPr="0087361F">
        <w:rPr>
          <w:rFonts w:asciiTheme="minorHAnsi" w:eastAsiaTheme="minorEastAsia" w:hAnsiTheme="minorHAnsi" w:cs="Arial"/>
          <w:bCs/>
          <w:noProof w:val="0"/>
          <w:sz w:val="24"/>
          <w:szCs w:val="24"/>
          <w:lang w:eastAsia="zh-CN"/>
        </w:rPr>
        <w:t xml:space="preserve"> 2026</w:t>
      </w:r>
    </w:p>
    <w:p w14:paraId="597BC239" w14:textId="0266C816" w:rsidR="00430613" w:rsidRPr="00FD65B2" w:rsidRDefault="00430613" w:rsidP="006B4111">
      <w:pPr>
        <w:pStyle w:val="a5"/>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CD39F3">
        <w:rPr>
          <w:rFonts w:ascii="Calibri" w:hAnsi="Calibri"/>
          <w:sz w:val="24"/>
          <w:szCs w:val="24"/>
        </w:rPr>
        <w:t>8.</w:t>
      </w:r>
      <w:r w:rsidR="006D3A15" w:rsidRPr="00CD39F3">
        <w:rPr>
          <w:rFonts w:ascii="Calibri" w:hAnsi="Calibri" w:hint="eastAsia"/>
          <w:sz w:val="24"/>
          <w:szCs w:val="24"/>
          <w:lang w:eastAsia="zh-CN"/>
        </w:rPr>
        <w:t>8.2</w:t>
      </w:r>
    </w:p>
    <w:p w14:paraId="2637226F" w14:textId="77777777" w:rsidR="00DA768D" w:rsidRPr="00BD5F11"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1DD9472" w:rsidR="00DA768D" w:rsidRPr="00782FF7"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87361F" w:rsidRPr="0087361F">
        <w:rPr>
          <w:rFonts w:asciiTheme="minorHAnsi" w:eastAsiaTheme="minorEastAsia" w:hAnsiTheme="minorHAnsi" w:cstheme="minorHAnsi" w:hint="eastAsia"/>
          <w:bCs/>
          <w:noProof w:val="0"/>
          <w:sz w:val="24"/>
          <w:szCs w:val="24"/>
          <w:lang w:eastAsia="zh-CN"/>
        </w:rPr>
        <w:t>Discussion on</w:t>
      </w:r>
      <w:r w:rsidR="0087361F" w:rsidRPr="0087361F">
        <w:rPr>
          <w:rFonts w:asciiTheme="minorHAnsi" w:eastAsiaTheme="minorEastAsia" w:hAnsiTheme="minorHAnsi" w:cstheme="minorHAnsi"/>
          <w:bCs/>
          <w:noProof w:val="0"/>
          <w:sz w:val="24"/>
          <w:szCs w:val="24"/>
          <w:lang w:eastAsia="zh-CN"/>
        </w:rPr>
        <w:t xml:space="preserve"> </w:t>
      </w:r>
      <w:r w:rsidR="0087361F" w:rsidRPr="0087361F">
        <w:rPr>
          <w:rFonts w:asciiTheme="minorHAnsi" w:eastAsiaTheme="minorEastAsia" w:hAnsiTheme="minorHAnsi" w:cstheme="minorHAnsi" w:hint="eastAsia"/>
          <w:bCs/>
          <w:noProof w:val="0"/>
          <w:sz w:val="24"/>
          <w:szCs w:val="24"/>
          <w:lang w:eastAsia="zh-CN"/>
        </w:rPr>
        <w:t>AI-based non-linearity compensation</w:t>
      </w:r>
    </w:p>
    <w:p w14:paraId="032F9939" w14:textId="77777777" w:rsidR="0034111C" w:rsidRPr="00CD5E70" w:rsidRDefault="0034111C" w:rsidP="00D16251">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124386DF" w14:textId="4AA40BDF" w:rsidR="004E5A63" w:rsidRPr="00D40802" w:rsidRDefault="002D7715" w:rsidP="002D7715">
      <w:pPr>
        <w:spacing w:after="120"/>
        <w:rPr>
          <w:rFonts w:cstheme="minorHAnsi"/>
          <w:kern w:val="0"/>
          <w:sz w:val="22"/>
          <w:lang w:val="en-GB"/>
        </w:rPr>
      </w:pPr>
      <w:r w:rsidRPr="00D40802">
        <w:rPr>
          <w:rFonts w:eastAsia="PMingLiU" w:cstheme="minorHAnsi" w:hint="eastAsia"/>
          <w:kern w:val="0"/>
          <w:sz w:val="22"/>
          <w:lang w:val="en-GB"/>
        </w:rPr>
        <w:t>RAN4#11</w:t>
      </w:r>
      <w:r w:rsidR="00D7119C" w:rsidRPr="00D40802">
        <w:rPr>
          <w:rFonts w:cstheme="minorHAnsi" w:hint="eastAsia"/>
          <w:kern w:val="0"/>
          <w:sz w:val="22"/>
          <w:lang w:val="en-GB"/>
        </w:rPr>
        <w:t xml:space="preserve">7 concluded to study </w:t>
      </w:r>
      <w:r w:rsidR="00D7119C" w:rsidRPr="00D40802">
        <w:rPr>
          <w:rFonts w:cstheme="minorHAnsi"/>
          <w:bCs/>
          <w:kern w:val="0"/>
          <w:sz w:val="22"/>
        </w:rPr>
        <w:t>AI-based non-linearity compensation</w:t>
      </w:r>
      <w:r w:rsidR="00D7119C" w:rsidRPr="00D40802">
        <w:rPr>
          <w:rFonts w:cstheme="minorHAnsi" w:hint="eastAsia"/>
          <w:bCs/>
          <w:kern w:val="0"/>
          <w:sz w:val="22"/>
        </w:rPr>
        <w:t xml:space="preserve">, including AI DPD at UE side and AI </w:t>
      </w:r>
      <w:proofErr w:type="spellStart"/>
      <w:r w:rsidR="00D7119C" w:rsidRPr="00D40802">
        <w:rPr>
          <w:rFonts w:cstheme="minorHAnsi" w:hint="eastAsia"/>
          <w:bCs/>
          <w:kern w:val="0"/>
          <w:sz w:val="22"/>
        </w:rPr>
        <w:t>DPoD</w:t>
      </w:r>
      <w:proofErr w:type="spellEnd"/>
      <w:r w:rsidR="00D7119C" w:rsidRPr="00D40802">
        <w:rPr>
          <w:rFonts w:cstheme="minorHAnsi" w:hint="eastAsia"/>
          <w:bCs/>
          <w:kern w:val="0"/>
          <w:sz w:val="22"/>
        </w:rPr>
        <w:t xml:space="preserve"> at NW side</w:t>
      </w:r>
      <w:r w:rsidRPr="00D40802">
        <w:rPr>
          <w:rFonts w:cstheme="minorHAnsi" w:hint="eastAsia"/>
          <w:kern w:val="0"/>
          <w:sz w:val="22"/>
          <w:lang w:val="en-GB"/>
        </w:rPr>
        <w:t xml:space="preserve">. As guided, </w:t>
      </w:r>
      <w:r w:rsidRPr="00D40802">
        <w:rPr>
          <w:rFonts w:cstheme="minorHAnsi" w:hint="eastAsia"/>
          <w:sz w:val="22"/>
          <w:lang w:val="en-GB"/>
        </w:rPr>
        <w:t>i</w:t>
      </w:r>
      <w:r w:rsidR="003E3977" w:rsidRPr="00D40802">
        <w:rPr>
          <w:rFonts w:eastAsia="PMingLiU" w:cstheme="minorHAnsi"/>
          <w:sz w:val="22"/>
          <w:lang w:val="en-GB"/>
        </w:rPr>
        <w:t xml:space="preserve">n this paper, we </w:t>
      </w:r>
      <w:r w:rsidRPr="00D40802">
        <w:rPr>
          <w:rFonts w:cstheme="minorHAnsi" w:hint="eastAsia"/>
          <w:sz w:val="22"/>
          <w:lang w:val="en-GB"/>
        </w:rPr>
        <w:t xml:space="preserve">would like to </w:t>
      </w:r>
      <w:r w:rsidR="003E3977" w:rsidRPr="00D40802">
        <w:rPr>
          <w:rFonts w:eastAsia="PMingLiU" w:cstheme="minorHAnsi"/>
          <w:sz w:val="22"/>
          <w:lang w:val="en-GB"/>
        </w:rPr>
        <w:t xml:space="preserve">provide our views on </w:t>
      </w:r>
      <w:r w:rsidR="00D7119C" w:rsidRPr="00D40802">
        <w:rPr>
          <w:rFonts w:cstheme="minorHAnsi"/>
          <w:bCs/>
          <w:sz w:val="22"/>
        </w:rPr>
        <w:t>AI DPD at UE side</w:t>
      </w:r>
      <w:r w:rsidR="003E3977" w:rsidRPr="00D40802">
        <w:rPr>
          <w:rFonts w:eastAsia="PMingLiU" w:cstheme="minorHAnsi"/>
          <w:sz w:val="22"/>
          <w:lang w:val="en-GB"/>
        </w:rPr>
        <w:t>.</w:t>
      </w:r>
    </w:p>
    <w:p w14:paraId="02DEC2A8" w14:textId="3C5B4A0B" w:rsidR="006504B6" w:rsidRPr="006C5EF9" w:rsidRDefault="002D7715" w:rsidP="00EC593B">
      <w:pPr>
        <w:pStyle w:val="1"/>
        <w:numPr>
          <w:ilvl w:val="0"/>
          <w:numId w:val="1"/>
        </w:numPr>
        <w:jc w:val="both"/>
        <w:rPr>
          <w:rFonts w:cstheme="minorHAnsi"/>
          <w:sz w:val="28"/>
          <w:szCs w:val="18"/>
          <w:lang w:eastAsia="zh-CN"/>
        </w:rPr>
      </w:pPr>
      <w:r>
        <w:rPr>
          <w:rFonts w:cstheme="minorHAnsi" w:hint="eastAsia"/>
          <w:sz w:val="28"/>
          <w:szCs w:val="18"/>
          <w:lang w:eastAsia="zh-CN"/>
        </w:rPr>
        <w:t>Discussion</w:t>
      </w:r>
      <w:r w:rsidR="00D7119C">
        <w:rPr>
          <w:rFonts w:cstheme="minorHAnsi" w:hint="eastAsia"/>
          <w:sz w:val="28"/>
          <w:szCs w:val="18"/>
          <w:lang w:eastAsia="zh-CN"/>
        </w:rPr>
        <w:t xml:space="preserve"> on AI DPD at UE side</w:t>
      </w:r>
    </w:p>
    <w:p w14:paraId="2D30E56D" w14:textId="4A6A6150" w:rsidR="00D7119C" w:rsidRPr="00D40802" w:rsidRDefault="00D7119C" w:rsidP="00841463">
      <w:pPr>
        <w:spacing w:beforeLines="50" w:before="120" w:afterLines="50" w:after="120"/>
        <w:rPr>
          <w:rFonts w:cstheme="minorHAnsi"/>
          <w:kern w:val="0"/>
          <w:sz w:val="22"/>
          <w:lang w:val="en-GB"/>
        </w:rPr>
      </w:pPr>
      <w:bookmarkStart w:id="0" w:name="_Hlk142679663"/>
      <w:r w:rsidRPr="00D40802">
        <w:rPr>
          <w:rFonts w:cstheme="minorHAnsi" w:hint="eastAsia"/>
          <w:kern w:val="0"/>
          <w:sz w:val="22"/>
          <w:lang w:val="en-GB"/>
        </w:rPr>
        <w:t>RAN4#117 reached the following agreement on the evaluation methodology.</w:t>
      </w:r>
      <w:r w:rsidR="0016389A" w:rsidRPr="00D40802">
        <w:rPr>
          <w:rFonts w:cstheme="minorHAnsi" w:hint="eastAsia"/>
          <w:kern w:val="0"/>
          <w:sz w:val="22"/>
          <w:lang w:val="en-GB"/>
        </w:rPr>
        <w:t xml:space="preserve"> As highlighted, there are still several points for further discussion. </w:t>
      </w:r>
      <w:r w:rsidR="006E7C77" w:rsidRPr="00D40802">
        <w:rPr>
          <w:rFonts w:cstheme="minorHAnsi" w:hint="eastAsia"/>
          <w:kern w:val="0"/>
          <w:sz w:val="22"/>
          <w:lang w:val="en-GB"/>
        </w:rPr>
        <w:t>We would like to discussion some of the points at first.</w:t>
      </w:r>
    </w:p>
    <w:tbl>
      <w:tblPr>
        <w:tblStyle w:val="af8"/>
        <w:tblW w:w="0" w:type="auto"/>
        <w:tblLook w:val="04A0" w:firstRow="1" w:lastRow="0" w:firstColumn="1" w:lastColumn="0" w:noHBand="0" w:noVBand="1"/>
      </w:tblPr>
      <w:tblGrid>
        <w:gridCol w:w="9629"/>
      </w:tblGrid>
      <w:tr w:rsidR="00D7119C" w14:paraId="1E32AF4D" w14:textId="77777777" w:rsidTr="00D7119C">
        <w:tc>
          <w:tcPr>
            <w:tcW w:w="9629" w:type="dxa"/>
          </w:tcPr>
          <w:p w14:paraId="010D3AC2" w14:textId="77777777" w:rsidR="00D7119C" w:rsidRPr="00D7119C" w:rsidRDefault="00D7119C" w:rsidP="00D7119C">
            <w:pPr>
              <w:spacing w:beforeLines="50" w:before="120" w:afterLines="50" w:after="120"/>
              <w:rPr>
                <w:rFonts w:cstheme="minorHAnsi"/>
                <w:kern w:val="0"/>
                <w:sz w:val="20"/>
              </w:rPr>
            </w:pPr>
            <w:r w:rsidRPr="00D7119C">
              <w:rPr>
                <w:rFonts w:cstheme="minorHAnsi"/>
                <w:kern w:val="0"/>
                <w:sz w:val="20"/>
              </w:rPr>
              <w:t>Issue 2-6: AI-DPD in UE – evaluation related proposals</w:t>
            </w:r>
          </w:p>
          <w:p w14:paraId="7393E4FD" w14:textId="77777777" w:rsidR="00D7119C" w:rsidRPr="00D7119C" w:rsidRDefault="00D7119C" w:rsidP="00D7119C">
            <w:pPr>
              <w:spacing w:beforeLines="50" w:before="120" w:afterLines="50" w:after="120"/>
              <w:rPr>
                <w:rFonts w:cstheme="minorHAnsi"/>
                <w:kern w:val="0"/>
                <w:sz w:val="20"/>
              </w:rPr>
            </w:pPr>
            <w:r w:rsidRPr="00927627">
              <w:rPr>
                <w:rFonts w:cstheme="minorHAnsi"/>
                <w:kern w:val="0"/>
                <w:sz w:val="20"/>
                <w:highlight w:val="green"/>
              </w:rPr>
              <w:t>Agreement:</w:t>
            </w:r>
            <w:r w:rsidRPr="00D7119C">
              <w:rPr>
                <w:rFonts w:cstheme="minorHAnsi"/>
                <w:kern w:val="0"/>
                <w:sz w:val="20"/>
              </w:rPr>
              <w:t xml:space="preserve"> </w:t>
            </w:r>
          </w:p>
          <w:p w14:paraId="0BC4A6D0" w14:textId="77777777" w:rsidR="00D7119C" w:rsidRPr="00D7119C" w:rsidRDefault="00D7119C" w:rsidP="00D7119C">
            <w:pPr>
              <w:numPr>
                <w:ilvl w:val="0"/>
                <w:numId w:val="19"/>
              </w:numPr>
              <w:spacing w:beforeLines="50" w:before="120" w:afterLines="50" w:after="120"/>
              <w:rPr>
                <w:rFonts w:cstheme="minorHAnsi"/>
                <w:kern w:val="0"/>
                <w:sz w:val="18"/>
                <w:szCs w:val="20"/>
              </w:rPr>
            </w:pPr>
            <w:r w:rsidRPr="00D7119C">
              <w:rPr>
                <w:rFonts w:cstheme="minorHAnsi"/>
                <w:kern w:val="0"/>
                <w:sz w:val="18"/>
                <w:szCs w:val="20"/>
              </w:rPr>
              <w:t xml:space="preserve">Evaluation methodology: </w:t>
            </w:r>
          </w:p>
          <w:p w14:paraId="124043F8" w14:textId="77777777" w:rsidR="00D7119C" w:rsidRPr="00D7119C" w:rsidRDefault="00D7119C" w:rsidP="00D7119C">
            <w:pPr>
              <w:numPr>
                <w:ilvl w:val="1"/>
                <w:numId w:val="19"/>
              </w:numPr>
              <w:spacing w:beforeLines="50" w:before="120" w:afterLines="50" w:after="120"/>
              <w:rPr>
                <w:rFonts w:cstheme="minorHAnsi"/>
                <w:kern w:val="0"/>
                <w:sz w:val="18"/>
                <w:szCs w:val="20"/>
              </w:rPr>
            </w:pPr>
            <w:r w:rsidRPr="00D7119C">
              <w:rPr>
                <w:rFonts w:cstheme="minorHAnsi"/>
                <w:kern w:val="0"/>
                <w:sz w:val="18"/>
                <w:szCs w:val="20"/>
              </w:rPr>
              <w:t xml:space="preserve">For a given non-linearity models, evaluate the performance with following assumptions to find the target output power (after applying AI-based DPD) to meet RAN4 Tx requirements, including ACLR/SEM/IBE/EVM </w:t>
            </w:r>
          </w:p>
          <w:p w14:paraId="467C42BB" w14:textId="77777777" w:rsidR="00D7119C" w:rsidRPr="00D7119C" w:rsidRDefault="00D7119C" w:rsidP="00D7119C">
            <w:pPr>
              <w:numPr>
                <w:ilvl w:val="2"/>
                <w:numId w:val="19"/>
              </w:numPr>
              <w:spacing w:beforeLines="50" w:before="120" w:afterLines="50" w:after="120"/>
              <w:rPr>
                <w:rFonts w:cstheme="minorHAnsi"/>
                <w:kern w:val="0"/>
                <w:sz w:val="18"/>
                <w:szCs w:val="20"/>
                <w:highlight w:val="yellow"/>
              </w:rPr>
            </w:pPr>
            <w:r w:rsidRPr="00D7119C">
              <w:rPr>
                <w:rFonts w:cstheme="minorHAnsi"/>
                <w:kern w:val="0"/>
                <w:sz w:val="18"/>
                <w:szCs w:val="20"/>
                <w:highlight w:val="yellow"/>
              </w:rPr>
              <w:t xml:space="preserve">FFS how to perform the evaluation on the impact of remaining non-linearity after AI-DPD. </w:t>
            </w:r>
          </w:p>
          <w:p w14:paraId="2818DE45" w14:textId="77777777" w:rsidR="00D7119C" w:rsidRPr="00D7119C" w:rsidRDefault="00D7119C" w:rsidP="00D7119C">
            <w:pPr>
              <w:numPr>
                <w:ilvl w:val="2"/>
                <w:numId w:val="19"/>
              </w:numPr>
              <w:spacing w:beforeLines="50" w:before="120" w:afterLines="50" w:after="120"/>
              <w:rPr>
                <w:rFonts w:cstheme="minorHAnsi"/>
                <w:kern w:val="0"/>
                <w:sz w:val="18"/>
                <w:szCs w:val="20"/>
              </w:rPr>
            </w:pPr>
            <w:r w:rsidRPr="00D7119C">
              <w:rPr>
                <w:rFonts w:cstheme="minorHAnsi"/>
                <w:kern w:val="0"/>
                <w:sz w:val="18"/>
                <w:szCs w:val="20"/>
              </w:rPr>
              <w:t xml:space="preserve">Case 2: No </w:t>
            </w:r>
            <w:proofErr w:type="spellStart"/>
            <w:r w:rsidRPr="00D7119C">
              <w:rPr>
                <w:rFonts w:cstheme="minorHAnsi"/>
                <w:kern w:val="0"/>
                <w:sz w:val="18"/>
                <w:szCs w:val="20"/>
              </w:rPr>
              <w:t>DPoD</w:t>
            </w:r>
            <w:proofErr w:type="spellEnd"/>
            <w:r w:rsidRPr="00D7119C">
              <w:rPr>
                <w:rFonts w:cstheme="minorHAnsi"/>
                <w:kern w:val="0"/>
                <w:sz w:val="18"/>
                <w:szCs w:val="20"/>
              </w:rPr>
              <w:t xml:space="preserve"> + non-linearity TX model (AI-based DPD)</w:t>
            </w:r>
          </w:p>
          <w:p w14:paraId="5D13CAD7" w14:textId="77777777" w:rsidR="00D7119C" w:rsidRPr="00D7119C" w:rsidRDefault="00D7119C" w:rsidP="00D7119C">
            <w:pPr>
              <w:numPr>
                <w:ilvl w:val="2"/>
                <w:numId w:val="19"/>
              </w:numPr>
              <w:spacing w:beforeLines="50" w:before="120" w:afterLines="50" w:after="120"/>
              <w:rPr>
                <w:rFonts w:cstheme="minorHAnsi"/>
                <w:kern w:val="0"/>
                <w:sz w:val="18"/>
                <w:szCs w:val="20"/>
              </w:rPr>
            </w:pPr>
            <w:r w:rsidRPr="00D7119C">
              <w:rPr>
                <w:rFonts w:cstheme="minorHAnsi"/>
                <w:kern w:val="0"/>
                <w:sz w:val="18"/>
                <w:szCs w:val="20"/>
              </w:rPr>
              <w:t xml:space="preserve">Benchmark </w:t>
            </w:r>
          </w:p>
          <w:p w14:paraId="5B5988C6" w14:textId="77777777" w:rsidR="00D7119C" w:rsidRPr="00D7119C" w:rsidRDefault="00D7119C" w:rsidP="00D7119C">
            <w:pPr>
              <w:numPr>
                <w:ilvl w:val="3"/>
                <w:numId w:val="19"/>
              </w:numPr>
              <w:spacing w:beforeLines="50" w:before="120" w:afterLines="50" w:after="120"/>
              <w:rPr>
                <w:rFonts w:cstheme="minorHAnsi"/>
                <w:kern w:val="0"/>
                <w:sz w:val="18"/>
                <w:szCs w:val="20"/>
              </w:rPr>
            </w:pPr>
            <w:r w:rsidRPr="00D7119C">
              <w:rPr>
                <w:rFonts w:cstheme="minorHAnsi"/>
                <w:kern w:val="0"/>
                <w:sz w:val="18"/>
                <w:szCs w:val="20"/>
              </w:rPr>
              <w:t xml:space="preserve">Benchmark 1): No </w:t>
            </w:r>
            <w:proofErr w:type="spellStart"/>
            <w:r w:rsidRPr="00D7119C">
              <w:rPr>
                <w:rFonts w:cstheme="minorHAnsi"/>
                <w:kern w:val="0"/>
                <w:sz w:val="18"/>
                <w:szCs w:val="20"/>
              </w:rPr>
              <w:t>DPoD</w:t>
            </w:r>
            <w:proofErr w:type="spellEnd"/>
            <w:r w:rsidRPr="00D7119C">
              <w:rPr>
                <w:rFonts w:cstheme="minorHAnsi"/>
                <w:kern w:val="0"/>
                <w:sz w:val="18"/>
                <w:szCs w:val="20"/>
              </w:rPr>
              <w:t xml:space="preserve"> + non-linearity TX model (non-AI DPD)</w:t>
            </w:r>
          </w:p>
          <w:p w14:paraId="14E0F8A3" w14:textId="77777777" w:rsidR="00D7119C" w:rsidRPr="00D7119C" w:rsidRDefault="00D7119C" w:rsidP="00D7119C">
            <w:pPr>
              <w:numPr>
                <w:ilvl w:val="3"/>
                <w:numId w:val="19"/>
              </w:numPr>
              <w:spacing w:beforeLines="50" w:before="120" w:afterLines="50" w:after="120"/>
              <w:rPr>
                <w:rFonts w:cstheme="minorHAnsi"/>
                <w:kern w:val="0"/>
                <w:sz w:val="18"/>
                <w:szCs w:val="20"/>
              </w:rPr>
            </w:pPr>
            <w:r w:rsidRPr="00D7119C">
              <w:rPr>
                <w:rFonts w:cstheme="minorHAnsi"/>
                <w:kern w:val="0"/>
                <w:sz w:val="18"/>
                <w:szCs w:val="20"/>
              </w:rPr>
              <w:t xml:space="preserve">Additional benchmark: No </w:t>
            </w:r>
            <w:proofErr w:type="spellStart"/>
            <w:r w:rsidRPr="00D7119C">
              <w:rPr>
                <w:rFonts w:cstheme="minorHAnsi"/>
                <w:kern w:val="0"/>
                <w:sz w:val="18"/>
                <w:szCs w:val="20"/>
              </w:rPr>
              <w:t>DPoD</w:t>
            </w:r>
            <w:proofErr w:type="spellEnd"/>
            <w:r w:rsidRPr="00D7119C">
              <w:rPr>
                <w:rFonts w:cstheme="minorHAnsi"/>
                <w:kern w:val="0"/>
                <w:sz w:val="18"/>
                <w:szCs w:val="20"/>
              </w:rPr>
              <w:t xml:space="preserve"> + non-linearity TX model (no DPD)</w:t>
            </w:r>
          </w:p>
          <w:p w14:paraId="15AF3D7D" w14:textId="77777777" w:rsidR="00D7119C" w:rsidRPr="00D7119C" w:rsidRDefault="00D7119C" w:rsidP="00D7119C">
            <w:pPr>
              <w:numPr>
                <w:ilvl w:val="2"/>
                <w:numId w:val="19"/>
              </w:numPr>
              <w:spacing w:beforeLines="50" w:before="120" w:afterLines="50" w:after="120"/>
              <w:rPr>
                <w:rFonts w:cstheme="minorHAnsi"/>
                <w:kern w:val="0"/>
                <w:sz w:val="18"/>
                <w:szCs w:val="20"/>
                <w:highlight w:val="yellow"/>
              </w:rPr>
            </w:pPr>
            <w:r w:rsidRPr="00D7119C">
              <w:rPr>
                <w:rFonts w:cstheme="minorHAnsi"/>
                <w:kern w:val="0"/>
                <w:sz w:val="18"/>
                <w:szCs w:val="20"/>
                <w:highlight w:val="yellow"/>
              </w:rPr>
              <w:t xml:space="preserve">FFS how to proceed the work before non-linearity model is not agreed in other session. </w:t>
            </w:r>
          </w:p>
          <w:p w14:paraId="7ED6A7B1" w14:textId="77777777" w:rsidR="00D7119C" w:rsidRPr="00D7119C" w:rsidRDefault="00D7119C" w:rsidP="00D7119C">
            <w:pPr>
              <w:numPr>
                <w:ilvl w:val="3"/>
                <w:numId w:val="19"/>
              </w:numPr>
              <w:spacing w:beforeLines="50" w:before="120" w:afterLines="50" w:after="120"/>
              <w:rPr>
                <w:rFonts w:cstheme="minorHAnsi"/>
                <w:kern w:val="0"/>
                <w:sz w:val="18"/>
                <w:szCs w:val="20"/>
                <w:highlight w:val="yellow"/>
              </w:rPr>
            </w:pPr>
            <w:r w:rsidRPr="00D7119C">
              <w:rPr>
                <w:rFonts w:cstheme="minorHAnsi"/>
                <w:kern w:val="0"/>
                <w:sz w:val="18"/>
                <w:szCs w:val="20"/>
                <w:highlight w:val="yellow"/>
              </w:rPr>
              <w:t xml:space="preserve">Strive to have aligned model as </w:t>
            </w:r>
            <w:proofErr w:type="spellStart"/>
            <w:r w:rsidRPr="00D7119C">
              <w:rPr>
                <w:rFonts w:cstheme="minorHAnsi"/>
                <w:kern w:val="0"/>
                <w:sz w:val="18"/>
                <w:szCs w:val="20"/>
                <w:highlight w:val="yellow"/>
              </w:rPr>
              <w:t>DPoD</w:t>
            </w:r>
            <w:proofErr w:type="spellEnd"/>
            <w:r w:rsidRPr="00D7119C">
              <w:rPr>
                <w:rFonts w:cstheme="minorHAnsi"/>
                <w:kern w:val="0"/>
                <w:sz w:val="18"/>
                <w:szCs w:val="20"/>
                <w:highlight w:val="yellow"/>
              </w:rPr>
              <w:t xml:space="preserve"> evaluation. </w:t>
            </w:r>
          </w:p>
          <w:p w14:paraId="0BEC35DA" w14:textId="77777777" w:rsidR="00D7119C" w:rsidRPr="00D7119C" w:rsidRDefault="00D7119C" w:rsidP="00D7119C">
            <w:pPr>
              <w:numPr>
                <w:ilvl w:val="3"/>
                <w:numId w:val="19"/>
              </w:numPr>
              <w:spacing w:beforeLines="50" w:before="120" w:afterLines="50" w:after="120"/>
              <w:rPr>
                <w:rFonts w:cstheme="minorHAnsi"/>
                <w:kern w:val="0"/>
                <w:sz w:val="18"/>
                <w:szCs w:val="20"/>
                <w:highlight w:val="yellow"/>
              </w:rPr>
            </w:pPr>
            <w:r w:rsidRPr="00D7119C">
              <w:rPr>
                <w:rFonts w:cstheme="minorHAnsi"/>
                <w:kern w:val="0"/>
                <w:sz w:val="18"/>
                <w:szCs w:val="20"/>
                <w:highlight w:val="yellow"/>
              </w:rPr>
              <w:t>FFS how to proceed if there are multiple non-linearity models from 6G system parameter and UE RF sessions.</w:t>
            </w:r>
          </w:p>
          <w:p w14:paraId="7FDAAC1B" w14:textId="77777777" w:rsidR="00D7119C" w:rsidRPr="00D7119C" w:rsidRDefault="00D7119C" w:rsidP="00D7119C">
            <w:pPr>
              <w:numPr>
                <w:ilvl w:val="2"/>
                <w:numId w:val="19"/>
              </w:numPr>
              <w:spacing w:beforeLines="50" w:before="120" w:afterLines="50" w:after="120"/>
              <w:rPr>
                <w:rFonts w:cstheme="minorHAnsi"/>
                <w:kern w:val="0"/>
                <w:sz w:val="18"/>
                <w:szCs w:val="20"/>
                <w:highlight w:val="yellow"/>
              </w:rPr>
            </w:pPr>
            <w:r w:rsidRPr="00D7119C">
              <w:rPr>
                <w:rFonts w:cstheme="minorHAnsi"/>
                <w:kern w:val="0"/>
                <w:sz w:val="18"/>
                <w:szCs w:val="20"/>
                <w:highlight w:val="yellow"/>
              </w:rPr>
              <w:t>FFS Tx requirements values</w:t>
            </w:r>
          </w:p>
          <w:p w14:paraId="030985B1" w14:textId="77777777" w:rsidR="00D7119C" w:rsidRPr="00D7119C" w:rsidRDefault="00D7119C" w:rsidP="00D7119C">
            <w:pPr>
              <w:numPr>
                <w:ilvl w:val="2"/>
                <w:numId w:val="19"/>
              </w:numPr>
              <w:spacing w:beforeLines="50" w:before="120" w:afterLines="50" w:after="120"/>
              <w:rPr>
                <w:rFonts w:cstheme="minorHAnsi"/>
                <w:kern w:val="0"/>
                <w:sz w:val="18"/>
                <w:szCs w:val="20"/>
              </w:rPr>
            </w:pPr>
            <w:r w:rsidRPr="00D7119C">
              <w:rPr>
                <w:rFonts w:cstheme="minorHAnsi"/>
                <w:kern w:val="0"/>
                <w:sz w:val="18"/>
                <w:szCs w:val="20"/>
              </w:rPr>
              <w:t xml:space="preserve">Detailed RF transmission scheme and configuration: </w:t>
            </w:r>
          </w:p>
          <w:p w14:paraId="574F746F" w14:textId="7AD2BEF6" w:rsidR="00D7119C" w:rsidRPr="00D7119C" w:rsidRDefault="00D7119C" w:rsidP="00841463">
            <w:pPr>
              <w:numPr>
                <w:ilvl w:val="3"/>
                <w:numId w:val="19"/>
              </w:numPr>
              <w:spacing w:beforeLines="50" w:before="120" w:afterLines="50" w:after="120"/>
              <w:rPr>
                <w:rFonts w:cstheme="minorHAnsi"/>
                <w:kern w:val="0"/>
                <w:sz w:val="22"/>
              </w:rPr>
            </w:pPr>
            <w:r w:rsidRPr="00D7119C">
              <w:rPr>
                <w:rFonts w:cstheme="minorHAnsi"/>
                <w:kern w:val="0"/>
                <w:sz w:val="18"/>
                <w:szCs w:val="20"/>
              </w:rPr>
              <w:t xml:space="preserve">Use 5G NR existing supported scheme and configuration as starting point, and will be finally determined based on the conclusion from 6G system parameter and UE RF sessions </w:t>
            </w:r>
          </w:p>
        </w:tc>
      </w:tr>
    </w:tbl>
    <w:p w14:paraId="26AD2CA3" w14:textId="5E79C629" w:rsidR="00A6096D" w:rsidRPr="00D40802" w:rsidRDefault="006E7C77" w:rsidP="0016389A">
      <w:pPr>
        <w:spacing w:beforeLines="50" w:before="120" w:afterLines="50" w:after="120"/>
        <w:rPr>
          <w:rFonts w:cstheme="minorHAnsi"/>
          <w:b/>
          <w:bCs/>
          <w:i/>
          <w:iCs/>
          <w:kern w:val="0"/>
          <w:sz w:val="22"/>
          <w:u w:val="single"/>
          <w:lang w:val="en-GB"/>
        </w:rPr>
      </w:pPr>
      <w:r w:rsidRPr="00D40802">
        <w:rPr>
          <w:rFonts w:cstheme="minorHAnsi" w:hint="eastAsia"/>
          <w:b/>
          <w:bCs/>
          <w:i/>
          <w:iCs/>
          <w:kern w:val="0"/>
          <w:sz w:val="22"/>
          <w:u w:val="single"/>
          <w:lang w:val="en-GB"/>
        </w:rPr>
        <w:t>PA</w:t>
      </w:r>
      <w:r w:rsidR="0016389A" w:rsidRPr="00D40802">
        <w:rPr>
          <w:rFonts w:cstheme="minorHAnsi"/>
          <w:b/>
          <w:bCs/>
          <w:i/>
          <w:iCs/>
          <w:kern w:val="0"/>
          <w:sz w:val="22"/>
          <w:u w:val="single"/>
          <w:lang w:val="en-GB"/>
        </w:rPr>
        <w:t xml:space="preserve"> </w:t>
      </w:r>
      <w:r w:rsidR="0016389A" w:rsidRPr="00D40802">
        <w:rPr>
          <w:rFonts w:cstheme="minorHAnsi" w:hint="eastAsia"/>
          <w:b/>
          <w:bCs/>
          <w:i/>
          <w:iCs/>
          <w:kern w:val="0"/>
          <w:sz w:val="22"/>
          <w:u w:val="single"/>
          <w:lang w:val="en-GB"/>
        </w:rPr>
        <w:t>model</w:t>
      </w:r>
    </w:p>
    <w:p w14:paraId="57B8F47F" w14:textId="5999EF62" w:rsidR="00D7119C" w:rsidRPr="00D40802" w:rsidRDefault="00A6096D" w:rsidP="00841463">
      <w:pPr>
        <w:spacing w:beforeLines="50" w:before="120" w:afterLines="50" w:after="120"/>
        <w:rPr>
          <w:rFonts w:cstheme="minorHAnsi"/>
          <w:kern w:val="0"/>
          <w:sz w:val="22"/>
          <w:lang w:val="en-GB"/>
        </w:rPr>
      </w:pPr>
      <w:r w:rsidRPr="00D40802">
        <w:rPr>
          <w:rFonts w:cstheme="minorHAnsi" w:hint="eastAsia"/>
          <w:kern w:val="0"/>
          <w:sz w:val="22"/>
          <w:lang w:val="en-GB"/>
        </w:rPr>
        <w:t xml:space="preserve">In 6G </w:t>
      </w:r>
      <w:r w:rsidRPr="00D40802">
        <w:rPr>
          <w:rFonts w:cstheme="minorHAnsi"/>
          <w:kern w:val="0"/>
          <w:sz w:val="22"/>
        </w:rPr>
        <w:t>System parameters</w:t>
      </w:r>
      <w:r w:rsidRPr="00D40802">
        <w:rPr>
          <w:rFonts w:cstheme="minorHAnsi" w:hint="eastAsia"/>
          <w:kern w:val="0"/>
          <w:sz w:val="22"/>
        </w:rPr>
        <w:t xml:space="preserve">, RAN4 reached the following agreement on PA model. According to the agreement, at least GMP PA model is one of the options. As memory effects become more and more important as the bandwidth increases. One of the key functions of DPD is to </w:t>
      </w:r>
      <w:r w:rsidR="00506870" w:rsidRPr="00D40802">
        <w:rPr>
          <w:rFonts w:cstheme="minorHAnsi" w:hint="eastAsia"/>
          <w:kern w:val="0"/>
          <w:sz w:val="22"/>
        </w:rPr>
        <w:t>counteract memory effects. We think the PA model adopted in AI DPD evaluation should reflect the memory effects and GMP PA model can be used as one option.</w:t>
      </w:r>
    </w:p>
    <w:tbl>
      <w:tblPr>
        <w:tblStyle w:val="af8"/>
        <w:tblW w:w="0" w:type="auto"/>
        <w:tblLook w:val="04A0" w:firstRow="1" w:lastRow="0" w:firstColumn="1" w:lastColumn="0" w:noHBand="0" w:noVBand="1"/>
      </w:tblPr>
      <w:tblGrid>
        <w:gridCol w:w="9629"/>
      </w:tblGrid>
      <w:tr w:rsidR="00A6096D" w14:paraId="7A06AC24" w14:textId="77777777" w:rsidTr="00A6096D">
        <w:tc>
          <w:tcPr>
            <w:tcW w:w="9629" w:type="dxa"/>
          </w:tcPr>
          <w:p w14:paraId="2BBC0FE0" w14:textId="540B9AB1" w:rsidR="00A6096D" w:rsidRPr="00A6096D" w:rsidRDefault="00A6096D" w:rsidP="00A6096D">
            <w:pPr>
              <w:spacing w:beforeLines="50" w:before="120" w:afterLines="50" w:after="120"/>
              <w:rPr>
                <w:rFonts w:cstheme="minorHAnsi"/>
                <w:kern w:val="0"/>
                <w:sz w:val="22"/>
                <w:lang w:val="sv-SE"/>
              </w:rPr>
            </w:pPr>
            <w:r w:rsidRPr="00A6096D">
              <w:rPr>
                <w:rFonts w:cstheme="minorHAnsi"/>
                <w:kern w:val="0"/>
                <w:sz w:val="22"/>
                <w:lang w:val="sv-SE"/>
              </w:rPr>
              <w:t>PA model</w:t>
            </w:r>
          </w:p>
          <w:p w14:paraId="757ABFF5" w14:textId="7F599BD4" w:rsidR="00A6096D" w:rsidRPr="00927627" w:rsidRDefault="00A6096D" w:rsidP="00A6096D">
            <w:pPr>
              <w:numPr>
                <w:ilvl w:val="0"/>
                <w:numId w:val="20"/>
              </w:numPr>
              <w:spacing w:beforeLines="50" w:before="120" w:afterLines="50" w:after="120"/>
              <w:rPr>
                <w:rFonts w:cstheme="minorHAnsi"/>
                <w:kern w:val="0"/>
                <w:sz w:val="18"/>
                <w:szCs w:val="20"/>
                <w:highlight w:val="green"/>
                <w:lang w:val="en-GB"/>
              </w:rPr>
            </w:pPr>
            <w:r w:rsidRPr="00927627">
              <w:rPr>
                <w:rFonts w:cstheme="minorHAnsi"/>
                <w:kern w:val="0"/>
                <w:sz w:val="18"/>
                <w:szCs w:val="20"/>
                <w:highlight w:val="green"/>
                <w:lang w:val="en-GB"/>
              </w:rPr>
              <w:lastRenderedPageBreak/>
              <w:t>Agreement</w:t>
            </w:r>
          </w:p>
          <w:p w14:paraId="01231950" w14:textId="77777777" w:rsidR="00A6096D" w:rsidRPr="00A6096D" w:rsidRDefault="00A6096D" w:rsidP="00A6096D">
            <w:pPr>
              <w:numPr>
                <w:ilvl w:val="1"/>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Staged development of the PA model used for waveform evaluation.</w:t>
            </w:r>
          </w:p>
          <w:p w14:paraId="3A8EB68E" w14:textId="77777777" w:rsidR="00A6096D" w:rsidRPr="00A6096D" w:rsidRDefault="00A6096D" w:rsidP="00A6096D">
            <w:pPr>
              <w:numPr>
                <w:ilvl w:val="2"/>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For RAN1: Provide a model for timely waveform comparison.</w:t>
            </w:r>
          </w:p>
          <w:p w14:paraId="0FFE2AAD" w14:textId="77777777" w:rsidR="00A6096D" w:rsidRPr="00A6096D" w:rsidRDefault="00A6096D" w:rsidP="00A6096D">
            <w:pPr>
              <w:numPr>
                <w:ilvl w:val="3"/>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Targeted for RAN4#118 meeting</w:t>
            </w:r>
          </w:p>
          <w:p w14:paraId="24B7D98F" w14:textId="77777777" w:rsidR="00A6096D" w:rsidRPr="00A6096D" w:rsidRDefault="00A6096D" w:rsidP="00A6096D">
            <w:pPr>
              <w:numPr>
                <w:ilvl w:val="2"/>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For RAN4: Continue internal development of PA models, if needed, with more realistic considerations for RF requirements evaluation.</w:t>
            </w:r>
          </w:p>
          <w:p w14:paraId="3C220AF5" w14:textId="77777777" w:rsidR="00A6096D" w:rsidRPr="00A6096D" w:rsidRDefault="00A6096D" w:rsidP="00A6096D">
            <w:pPr>
              <w:numPr>
                <w:ilvl w:val="1"/>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Prioritize PA model(s) for 7 GHz, PC2/PC3 for waveform evaluation.</w:t>
            </w:r>
          </w:p>
          <w:p w14:paraId="010B21D7" w14:textId="77777777" w:rsidR="00A6096D" w:rsidRPr="00A6096D" w:rsidRDefault="00A6096D" w:rsidP="00A6096D">
            <w:pPr>
              <w:numPr>
                <w:ilvl w:val="2"/>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 xml:space="preserve">Consider models like the Generalized Memory Polynomial (GMP) </w:t>
            </w:r>
          </w:p>
          <w:p w14:paraId="231DD780" w14:textId="77777777" w:rsidR="00A6096D" w:rsidRPr="00A6096D" w:rsidRDefault="00A6096D" w:rsidP="00A6096D">
            <w:pPr>
              <w:numPr>
                <w:ilvl w:val="2"/>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 xml:space="preserve">Other options not precluded </w:t>
            </w:r>
          </w:p>
          <w:p w14:paraId="4AE10B4A" w14:textId="77777777" w:rsidR="00A6096D" w:rsidRPr="00A6096D" w:rsidRDefault="00A6096D" w:rsidP="00A6096D">
            <w:pPr>
              <w:numPr>
                <w:ilvl w:val="1"/>
                <w:numId w:val="20"/>
              </w:numPr>
              <w:spacing w:beforeLines="50" w:before="120" w:afterLines="50" w:after="120"/>
              <w:rPr>
                <w:rFonts w:cstheme="minorHAnsi"/>
                <w:kern w:val="0"/>
                <w:sz w:val="18"/>
                <w:szCs w:val="20"/>
                <w:lang w:val="en-GB"/>
              </w:rPr>
            </w:pPr>
            <w:r w:rsidRPr="00A6096D">
              <w:rPr>
                <w:rFonts w:cstheme="minorHAnsi"/>
                <w:kern w:val="0"/>
                <w:sz w:val="18"/>
                <w:szCs w:val="20"/>
                <w:lang w:val="en-GB"/>
              </w:rPr>
              <w:t>Develop PA models covering different frequency ranges, power classes if single PA model is not accurate enough for all evaluation scenarios.</w:t>
            </w:r>
          </w:p>
          <w:p w14:paraId="11300399" w14:textId="1F71AD20" w:rsidR="00A6096D" w:rsidRPr="00A6096D" w:rsidRDefault="00A6096D" w:rsidP="00841463">
            <w:pPr>
              <w:numPr>
                <w:ilvl w:val="1"/>
                <w:numId w:val="20"/>
              </w:numPr>
              <w:spacing w:beforeLines="50" w:before="120" w:afterLines="50" w:after="120"/>
              <w:rPr>
                <w:rFonts w:cstheme="minorHAnsi"/>
                <w:kern w:val="0"/>
                <w:sz w:val="20"/>
                <w:lang w:val="en-GB"/>
              </w:rPr>
            </w:pPr>
            <w:r w:rsidRPr="00A6096D">
              <w:rPr>
                <w:rFonts w:cstheme="minorHAnsi"/>
                <w:kern w:val="0"/>
                <w:sz w:val="18"/>
                <w:szCs w:val="20"/>
                <w:lang w:val="en-GB"/>
              </w:rPr>
              <w:t>Agree on calibration conditions and applicable requirements for the PA model (e.g., achieved ACLR for a reference waveform at a specific MPR) to ensure fair comparisons.</w:t>
            </w:r>
          </w:p>
        </w:tc>
      </w:tr>
    </w:tbl>
    <w:p w14:paraId="110B8C69" w14:textId="77777777" w:rsidR="00653C4D" w:rsidRDefault="00653C4D" w:rsidP="00506870">
      <w:pPr>
        <w:spacing w:beforeLines="50" w:before="120" w:afterLines="50" w:after="120"/>
        <w:rPr>
          <w:rFonts w:cstheme="minorHAnsi"/>
          <w:kern w:val="0"/>
          <w:sz w:val="22"/>
          <w:lang w:val="en-GB"/>
        </w:rPr>
      </w:pPr>
    </w:p>
    <w:p w14:paraId="1642D227" w14:textId="5FBBE9EA" w:rsidR="00506870" w:rsidRPr="00D40802" w:rsidRDefault="00506870" w:rsidP="00506870">
      <w:pPr>
        <w:spacing w:beforeLines="50" w:before="120" w:afterLines="50" w:after="120"/>
        <w:rPr>
          <w:rFonts w:cstheme="minorHAnsi"/>
          <w:b/>
          <w:kern w:val="0"/>
          <w:sz w:val="22"/>
        </w:rPr>
      </w:pPr>
      <w:r w:rsidRPr="00D40802">
        <w:rPr>
          <w:rFonts w:cstheme="minorHAnsi"/>
          <w:b/>
          <w:kern w:val="0"/>
          <w:sz w:val="22"/>
        </w:rPr>
        <w:t xml:space="preserve">Proposal 1: PA model adopted in AI DPD evaluation should reflect the memory effects and GMP PA model can be used as </w:t>
      </w:r>
      <w:r w:rsidR="00037442" w:rsidRPr="00D40802">
        <w:rPr>
          <w:rFonts w:cstheme="minorHAnsi" w:hint="eastAsia"/>
          <w:b/>
          <w:kern w:val="0"/>
          <w:sz w:val="22"/>
        </w:rPr>
        <w:t>an</w:t>
      </w:r>
      <w:r w:rsidRPr="00D40802">
        <w:rPr>
          <w:rFonts w:cstheme="minorHAnsi"/>
          <w:b/>
          <w:kern w:val="0"/>
          <w:sz w:val="22"/>
        </w:rPr>
        <w:t xml:space="preserve"> option.</w:t>
      </w:r>
    </w:p>
    <w:p w14:paraId="0F2F0DAE" w14:textId="4BD4AA33" w:rsidR="00D922D5" w:rsidRPr="00D40802" w:rsidRDefault="00D922D5" w:rsidP="00841463">
      <w:pPr>
        <w:spacing w:beforeLines="50" w:before="120" w:afterLines="50" w:after="120"/>
        <w:rPr>
          <w:rFonts w:cstheme="minorHAnsi"/>
          <w:kern w:val="0"/>
          <w:sz w:val="22"/>
        </w:rPr>
      </w:pPr>
      <w:r w:rsidRPr="00D40802">
        <w:rPr>
          <w:rFonts w:cstheme="minorHAnsi" w:hint="eastAsia"/>
          <w:kern w:val="0"/>
          <w:sz w:val="22"/>
        </w:rPr>
        <w:t>Now it is n</w:t>
      </w:r>
      <w:r w:rsidR="00506870" w:rsidRPr="00D40802">
        <w:rPr>
          <w:rFonts w:cstheme="minorHAnsi" w:hint="eastAsia"/>
          <w:kern w:val="0"/>
          <w:sz w:val="22"/>
        </w:rPr>
        <w:t xml:space="preserve">ot sure when RAN4 can reach consensus on </w:t>
      </w:r>
      <w:r w:rsidRPr="00D40802">
        <w:rPr>
          <w:rFonts w:cstheme="minorHAnsi" w:hint="eastAsia"/>
          <w:kern w:val="0"/>
          <w:sz w:val="22"/>
        </w:rPr>
        <w:t xml:space="preserve">the </w:t>
      </w:r>
      <w:r w:rsidR="00506870" w:rsidRPr="00D40802">
        <w:rPr>
          <w:rFonts w:cstheme="minorHAnsi" w:hint="eastAsia"/>
          <w:kern w:val="0"/>
          <w:sz w:val="22"/>
        </w:rPr>
        <w:t>PA model</w:t>
      </w:r>
      <w:r w:rsidRPr="00D40802">
        <w:rPr>
          <w:rFonts w:cstheme="minorHAnsi" w:hint="eastAsia"/>
          <w:kern w:val="0"/>
          <w:sz w:val="22"/>
        </w:rPr>
        <w:t xml:space="preserve"> in</w:t>
      </w:r>
      <w:r w:rsidR="00506870" w:rsidRPr="00D40802">
        <w:rPr>
          <w:rFonts w:cstheme="minorHAnsi" w:hint="eastAsia"/>
          <w:kern w:val="0"/>
          <w:sz w:val="22"/>
        </w:rPr>
        <w:t xml:space="preserve"> </w:t>
      </w:r>
      <w:r w:rsidR="00506870" w:rsidRPr="00D40802">
        <w:rPr>
          <w:rFonts w:cstheme="minorHAnsi"/>
          <w:kern w:val="0"/>
          <w:sz w:val="22"/>
          <w:lang w:val="en-GB"/>
        </w:rPr>
        <w:t xml:space="preserve">6G </w:t>
      </w:r>
      <w:r w:rsidR="00506870" w:rsidRPr="00D40802">
        <w:rPr>
          <w:rFonts w:cstheme="minorHAnsi"/>
          <w:kern w:val="0"/>
          <w:sz w:val="22"/>
        </w:rPr>
        <w:t>System parameters</w:t>
      </w:r>
      <w:r w:rsidRPr="00D40802">
        <w:rPr>
          <w:rFonts w:cstheme="minorHAnsi" w:hint="eastAsia"/>
          <w:kern w:val="0"/>
          <w:sz w:val="22"/>
        </w:rPr>
        <w:t xml:space="preserve">. Before that, we think companies can use any </w:t>
      </w:r>
      <w:r w:rsidRPr="00D40802">
        <w:rPr>
          <w:rFonts w:cstheme="minorHAnsi"/>
          <w:kern w:val="0"/>
          <w:sz w:val="22"/>
        </w:rPr>
        <w:t>proprietary</w:t>
      </w:r>
      <w:r w:rsidRPr="00D40802">
        <w:rPr>
          <w:rFonts w:cstheme="minorHAnsi" w:hint="eastAsia"/>
          <w:kern w:val="0"/>
          <w:sz w:val="22"/>
        </w:rPr>
        <w:t xml:space="preserve"> (e.g., obtained by fitting measured PA data) or public </w:t>
      </w:r>
      <w:r w:rsidRPr="00D40802">
        <w:rPr>
          <w:rFonts w:cstheme="minorHAnsi"/>
          <w:kern w:val="0"/>
          <w:sz w:val="22"/>
        </w:rPr>
        <w:t>PA models</w:t>
      </w:r>
      <w:r w:rsidRPr="00D40802">
        <w:rPr>
          <w:rFonts w:cstheme="minorHAnsi" w:hint="eastAsia"/>
          <w:kern w:val="0"/>
          <w:sz w:val="22"/>
        </w:rPr>
        <w:t xml:space="preserve"> (e.g., models in TR38.803)</w:t>
      </w:r>
      <w:r w:rsidRPr="00D40802">
        <w:rPr>
          <w:rFonts w:cstheme="minorHAnsi"/>
          <w:kern w:val="0"/>
          <w:sz w:val="22"/>
        </w:rPr>
        <w:t xml:space="preserve"> </w:t>
      </w:r>
      <w:r w:rsidR="006E7C77" w:rsidRPr="00D40802">
        <w:rPr>
          <w:rFonts w:cstheme="minorHAnsi" w:hint="eastAsia"/>
          <w:kern w:val="0"/>
          <w:sz w:val="22"/>
        </w:rPr>
        <w:t>with</w:t>
      </w:r>
      <w:r w:rsidRPr="00D40802">
        <w:rPr>
          <w:rFonts w:cstheme="minorHAnsi"/>
          <w:kern w:val="0"/>
          <w:sz w:val="22"/>
        </w:rPr>
        <w:t xml:space="preserve"> memory effects</w:t>
      </w:r>
      <w:r w:rsidRPr="00D40802">
        <w:rPr>
          <w:rFonts w:cstheme="minorHAnsi" w:hint="eastAsia"/>
          <w:kern w:val="0"/>
          <w:sz w:val="22"/>
        </w:rPr>
        <w:t xml:space="preserve">. According to the above agreement in </w:t>
      </w:r>
      <w:r w:rsidRPr="00D40802">
        <w:rPr>
          <w:rFonts w:cstheme="minorHAnsi"/>
          <w:kern w:val="0"/>
          <w:sz w:val="22"/>
          <w:lang w:val="en-GB"/>
        </w:rPr>
        <w:t xml:space="preserve">6G </w:t>
      </w:r>
      <w:r w:rsidRPr="00D40802">
        <w:rPr>
          <w:rFonts w:cstheme="minorHAnsi"/>
          <w:kern w:val="0"/>
          <w:sz w:val="22"/>
        </w:rPr>
        <w:t>System parameters</w:t>
      </w:r>
      <w:r w:rsidRPr="00D40802">
        <w:rPr>
          <w:rFonts w:cstheme="minorHAnsi" w:hint="eastAsia"/>
          <w:kern w:val="0"/>
          <w:sz w:val="22"/>
        </w:rPr>
        <w:t xml:space="preserve">, it is possible there will be several PA models agreed finally. For AI DPD evaluation, generalization is also one of the aspects that should be studied. If several PA models with memory effects are agreed finally in </w:t>
      </w:r>
      <w:r w:rsidRPr="00D40802">
        <w:rPr>
          <w:rFonts w:cstheme="minorHAnsi"/>
          <w:kern w:val="0"/>
          <w:sz w:val="22"/>
          <w:lang w:val="en-GB"/>
        </w:rPr>
        <w:t xml:space="preserve">6G </w:t>
      </w:r>
      <w:r w:rsidRPr="00D40802">
        <w:rPr>
          <w:rFonts w:cstheme="minorHAnsi"/>
          <w:kern w:val="0"/>
          <w:sz w:val="22"/>
        </w:rPr>
        <w:t>System parameters</w:t>
      </w:r>
      <w:r w:rsidRPr="00D40802">
        <w:rPr>
          <w:rFonts w:cstheme="minorHAnsi" w:hint="eastAsia"/>
          <w:kern w:val="0"/>
          <w:sz w:val="22"/>
        </w:rPr>
        <w:t>, those PA models can be used for generalization study.</w:t>
      </w:r>
    </w:p>
    <w:p w14:paraId="00B20E8A" w14:textId="517F62A1" w:rsidR="006E7C77" w:rsidRPr="00D40802" w:rsidRDefault="00D922D5" w:rsidP="00D922D5">
      <w:pPr>
        <w:spacing w:beforeLines="50" w:before="120" w:afterLines="50" w:after="120"/>
        <w:rPr>
          <w:rFonts w:cstheme="minorHAnsi"/>
          <w:b/>
          <w:kern w:val="0"/>
          <w:sz w:val="22"/>
        </w:rPr>
      </w:pPr>
      <w:r w:rsidRPr="00D40802">
        <w:rPr>
          <w:rFonts w:cstheme="minorHAnsi"/>
          <w:b/>
          <w:kern w:val="0"/>
          <w:sz w:val="22"/>
        </w:rPr>
        <w:t xml:space="preserve">Proposal </w:t>
      </w:r>
      <w:r w:rsidRPr="00D40802">
        <w:rPr>
          <w:rFonts w:cstheme="minorHAnsi" w:hint="eastAsia"/>
          <w:b/>
          <w:kern w:val="0"/>
          <w:sz w:val="22"/>
        </w:rPr>
        <w:t>2</w:t>
      </w:r>
      <w:r w:rsidRPr="00D40802">
        <w:rPr>
          <w:rFonts w:cstheme="minorHAnsi"/>
          <w:b/>
          <w:kern w:val="0"/>
          <w:sz w:val="22"/>
        </w:rPr>
        <w:t xml:space="preserve">: </w:t>
      </w:r>
      <w:r w:rsidR="006E7C77" w:rsidRPr="00D40802">
        <w:rPr>
          <w:rFonts w:cstheme="minorHAnsi" w:hint="eastAsia"/>
          <w:b/>
          <w:kern w:val="0"/>
          <w:sz w:val="22"/>
        </w:rPr>
        <w:t>B</w:t>
      </w:r>
      <w:r w:rsidR="006E7C77" w:rsidRPr="00D40802">
        <w:rPr>
          <w:rFonts w:cstheme="minorHAnsi"/>
          <w:b/>
          <w:kern w:val="0"/>
          <w:sz w:val="22"/>
        </w:rPr>
        <w:t xml:space="preserve">efore </w:t>
      </w:r>
      <w:r w:rsidR="006E7C77" w:rsidRPr="00D40802">
        <w:rPr>
          <w:rFonts w:cstheme="minorHAnsi" w:hint="eastAsia"/>
          <w:b/>
          <w:kern w:val="0"/>
          <w:sz w:val="22"/>
        </w:rPr>
        <w:t>PA</w:t>
      </w:r>
      <w:r w:rsidR="006E7C77" w:rsidRPr="00D40802">
        <w:rPr>
          <w:rFonts w:cstheme="minorHAnsi"/>
          <w:b/>
          <w:kern w:val="0"/>
          <w:sz w:val="22"/>
        </w:rPr>
        <w:t xml:space="preserve"> model is agreed in </w:t>
      </w:r>
      <w:r w:rsidR="006E7C77" w:rsidRPr="00D40802">
        <w:rPr>
          <w:rFonts w:cstheme="minorHAnsi"/>
          <w:b/>
          <w:kern w:val="0"/>
          <w:sz w:val="22"/>
          <w:lang w:val="en-GB"/>
        </w:rPr>
        <w:t xml:space="preserve">6G </w:t>
      </w:r>
      <w:r w:rsidR="006E7C77" w:rsidRPr="00D40802">
        <w:rPr>
          <w:rFonts w:cstheme="minorHAnsi"/>
          <w:b/>
          <w:kern w:val="0"/>
          <w:sz w:val="22"/>
        </w:rPr>
        <w:t>System parameters</w:t>
      </w:r>
      <w:r w:rsidR="006E7C77" w:rsidRPr="00D40802">
        <w:rPr>
          <w:rFonts w:cstheme="minorHAnsi" w:hint="eastAsia"/>
          <w:b/>
          <w:kern w:val="0"/>
          <w:sz w:val="22"/>
        </w:rPr>
        <w:t xml:space="preserve">, companies can choose PA model(s) with memory effects </w:t>
      </w:r>
      <w:r w:rsidR="002D08D6" w:rsidRPr="00D40802">
        <w:rPr>
          <w:rFonts w:cstheme="minorHAnsi" w:hint="eastAsia"/>
          <w:b/>
          <w:kern w:val="0"/>
          <w:sz w:val="22"/>
        </w:rPr>
        <w:t>at their own discretion</w:t>
      </w:r>
      <w:r w:rsidR="006E7C77" w:rsidRPr="00D40802">
        <w:rPr>
          <w:rFonts w:cstheme="minorHAnsi" w:hint="eastAsia"/>
          <w:b/>
          <w:kern w:val="0"/>
          <w:sz w:val="22"/>
        </w:rPr>
        <w:t>.</w:t>
      </w:r>
    </w:p>
    <w:p w14:paraId="5B65257B" w14:textId="2BDC10DE" w:rsidR="00506870" w:rsidRPr="00D40802" w:rsidRDefault="006E7C77" w:rsidP="00841463">
      <w:pPr>
        <w:spacing w:beforeLines="50" w:before="120" w:afterLines="50" w:after="120"/>
        <w:rPr>
          <w:rFonts w:cstheme="minorHAnsi"/>
          <w:b/>
          <w:kern w:val="0"/>
          <w:sz w:val="22"/>
        </w:rPr>
      </w:pPr>
      <w:r w:rsidRPr="00D40802">
        <w:rPr>
          <w:rFonts w:cstheme="minorHAnsi"/>
          <w:b/>
          <w:kern w:val="0"/>
          <w:sz w:val="22"/>
        </w:rPr>
        <w:t xml:space="preserve">Proposal </w:t>
      </w:r>
      <w:r w:rsidRPr="00D40802">
        <w:rPr>
          <w:rFonts w:cstheme="minorHAnsi" w:hint="eastAsia"/>
          <w:b/>
          <w:kern w:val="0"/>
          <w:sz w:val="22"/>
        </w:rPr>
        <w:t>3</w:t>
      </w:r>
      <w:r w:rsidRPr="00D40802">
        <w:rPr>
          <w:rFonts w:cstheme="minorHAnsi"/>
          <w:b/>
          <w:kern w:val="0"/>
          <w:sz w:val="22"/>
        </w:rPr>
        <w:t xml:space="preserve">: </w:t>
      </w:r>
      <w:r w:rsidRPr="00D40802">
        <w:rPr>
          <w:rFonts w:cstheme="minorHAnsi" w:hint="eastAsia"/>
          <w:b/>
          <w:kern w:val="0"/>
          <w:sz w:val="22"/>
        </w:rPr>
        <w:t>I</w:t>
      </w:r>
      <w:r w:rsidRPr="00D40802">
        <w:rPr>
          <w:rFonts w:cstheme="minorHAnsi"/>
          <w:b/>
          <w:kern w:val="0"/>
          <w:sz w:val="22"/>
        </w:rPr>
        <w:t xml:space="preserve">f there are multiple </w:t>
      </w:r>
      <w:r w:rsidRPr="00D40802">
        <w:rPr>
          <w:rFonts w:cstheme="minorHAnsi" w:hint="eastAsia"/>
          <w:b/>
          <w:kern w:val="0"/>
          <w:sz w:val="22"/>
        </w:rPr>
        <w:t>PA</w:t>
      </w:r>
      <w:r w:rsidRPr="00D40802">
        <w:rPr>
          <w:rFonts w:cstheme="minorHAnsi"/>
          <w:b/>
          <w:kern w:val="0"/>
          <w:sz w:val="22"/>
        </w:rPr>
        <w:t xml:space="preserve"> models from 6G system parameter</w:t>
      </w:r>
      <w:r w:rsidRPr="00D40802">
        <w:rPr>
          <w:rFonts w:cstheme="minorHAnsi" w:hint="eastAsia"/>
          <w:b/>
          <w:kern w:val="0"/>
          <w:sz w:val="22"/>
        </w:rPr>
        <w:t>, the models with memory effects can be used for generalization study during AI DPD evaluation</w:t>
      </w:r>
      <w:r w:rsidRPr="00D40802">
        <w:rPr>
          <w:rFonts w:cstheme="minorHAnsi"/>
          <w:b/>
          <w:kern w:val="0"/>
          <w:sz w:val="22"/>
        </w:rPr>
        <w:t>.</w:t>
      </w:r>
    </w:p>
    <w:p w14:paraId="7D33A704" w14:textId="77777777" w:rsidR="00653C4D" w:rsidRPr="00D40802" w:rsidRDefault="00653C4D" w:rsidP="00841463">
      <w:pPr>
        <w:spacing w:beforeLines="50" w:before="120" w:afterLines="50" w:after="120"/>
        <w:rPr>
          <w:rFonts w:cstheme="minorHAnsi"/>
          <w:b/>
          <w:bCs/>
          <w:i/>
          <w:iCs/>
          <w:kern w:val="0"/>
          <w:sz w:val="22"/>
          <w:u w:val="single"/>
          <w:lang w:val="en-GB"/>
        </w:rPr>
      </w:pPr>
    </w:p>
    <w:p w14:paraId="26A5D45B" w14:textId="7ACDFD3B" w:rsidR="006E7C77" w:rsidRPr="00D40802" w:rsidRDefault="00653C4D" w:rsidP="00841463">
      <w:pPr>
        <w:spacing w:beforeLines="50" w:before="120" w:afterLines="50" w:after="120"/>
        <w:rPr>
          <w:rFonts w:cstheme="minorHAnsi"/>
          <w:b/>
          <w:bCs/>
          <w:i/>
          <w:iCs/>
          <w:kern w:val="0"/>
          <w:sz w:val="22"/>
          <w:u w:val="single"/>
          <w:lang w:val="en-GB"/>
        </w:rPr>
      </w:pPr>
      <w:r w:rsidRPr="00D40802">
        <w:rPr>
          <w:rFonts w:cstheme="minorHAnsi" w:hint="eastAsia"/>
          <w:b/>
          <w:bCs/>
          <w:i/>
          <w:iCs/>
          <w:kern w:val="0"/>
          <w:sz w:val="22"/>
          <w:u w:val="single"/>
          <w:lang w:val="en-GB"/>
        </w:rPr>
        <w:t>H</w:t>
      </w:r>
      <w:r w:rsidRPr="00D40802">
        <w:rPr>
          <w:rFonts w:cstheme="minorHAnsi"/>
          <w:b/>
          <w:bCs/>
          <w:i/>
          <w:iCs/>
          <w:kern w:val="0"/>
          <w:sz w:val="22"/>
          <w:u w:val="single"/>
          <w:lang w:val="en-GB"/>
        </w:rPr>
        <w:t>ow to perform the evaluation</w:t>
      </w:r>
      <w:r w:rsidRPr="00D40802">
        <w:rPr>
          <w:rFonts w:cstheme="minorHAnsi" w:hint="eastAsia"/>
          <w:b/>
          <w:bCs/>
          <w:i/>
          <w:iCs/>
          <w:kern w:val="0"/>
          <w:sz w:val="22"/>
          <w:u w:val="single"/>
          <w:lang w:val="en-GB"/>
        </w:rPr>
        <w:t xml:space="preserve"> for a given PA model</w:t>
      </w:r>
    </w:p>
    <w:p w14:paraId="06D588DE" w14:textId="012C6A50" w:rsidR="00100F29" w:rsidRPr="00D40802" w:rsidRDefault="00653C4D" w:rsidP="00841463">
      <w:pPr>
        <w:spacing w:beforeLines="50" w:before="120" w:afterLines="50" w:after="120"/>
        <w:rPr>
          <w:rFonts w:cstheme="minorHAnsi"/>
          <w:kern w:val="0"/>
          <w:sz w:val="22"/>
          <w:lang w:val="en-GB"/>
        </w:rPr>
      </w:pPr>
      <w:r w:rsidRPr="00D40802">
        <w:rPr>
          <w:rFonts w:cstheme="minorHAnsi" w:hint="eastAsia"/>
          <w:kern w:val="0"/>
          <w:sz w:val="22"/>
          <w:lang w:val="en-GB"/>
        </w:rPr>
        <w:t xml:space="preserve">We think it is important to carry out mutual cross-validation. The issue </w:t>
      </w:r>
      <w:r w:rsidR="00121DEA" w:rsidRPr="00D40802">
        <w:rPr>
          <w:rFonts w:cstheme="minorHAnsi" w:hint="eastAsia"/>
          <w:kern w:val="0"/>
          <w:sz w:val="22"/>
          <w:lang w:val="en-GB"/>
        </w:rPr>
        <w:t xml:space="preserve">to discuss is how to perform the evaluation for a given PA model. </w:t>
      </w:r>
      <w:r w:rsidR="008E3779" w:rsidRPr="00D40802">
        <w:rPr>
          <w:rFonts w:cstheme="minorHAnsi" w:hint="eastAsia"/>
          <w:kern w:val="0"/>
          <w:sz w:val="22"/>
          <w:lang w:val="en-GB"/>
        </w:rPr>
        <w:t xml:space="preserve">In our understanding, for a given PA model, </w:t>
      </w:r>
      <w:r w:rsidR="008E3779" w:rsidRPr="00D40802">
        <w:rPr>
          <w:rFonts w:cstheme="minorHAnsi"/>
          <w:kern w:val="0"/>
          <w:sz w:val="22"/>
          <w:lang w:val="en-GB"/>
        </w:rPr>
        <w:t>the</w:t>
      </w:r>
      <w:r w:rsidR="008E3779" w:rsidRPr="00D40802">
        <w:rPr>
          <w:rFonts w:cstheme="minorHAnsi" w:hint="eastAsia"/>
          <w:kern w:val="0"/>
          <w:sz w:val="22"/>
          <w:lang w:val="en-GB"/>
        </w:rPr>
        <w:t xml:space="preserve"> diagram shown in Fig.1</w:t>
      </w:r>
      <w:r w:rsidR="00A00005" w:rsidRPr="00D40802">
        <w:rPr>
          <w:rFonts w:cstheme="minorHAnsi" w:hint="eastAsia"/>
          <w:kern w:val="0"/>
          <w:sz w:val="22"/>
          <w:lang w:val="en-GB"/>
        </w:rPr>
        <w:t xml:space="preserve"> (use CP-OFDM as an example)</w:t>
      </w:r>
      <w:r w:rsidR="008E3779" w:rsidRPr="00D40802">
        <w:rPr>
          <w:rFonts w:cstheme="minorHAnsi" w:hint="eastAsia"/>
          <w:kern w:val="0"/>
          <w:sz w:val="22"/>
          <w:lang w:val="en-GB"/>
        </w:rPr>
        <w:t xml:space="preserve"> can be an option to get the dataset to derive non-AI DPD or AI DPD as well as the dataset to check the performance.  </w:t>
      </w:r>
    </w:p>
    <w:p w14:paraId="46C19306" w14:textId="401AD143" w:rsidR="00100F29" w:rsidRPr="005B4600" w:rsidRDefault="005B4600" w:rsidP="008E3779">
      <w:pPr>
        <w:spacing w:beforeLines="50" w:before="120" w:afterLines="50" w:after="120"/>
        <w:jc w:val="center"/>
        <w:rPr>
          <w:rFonts w:cstheme="minorHAnsi"/>
          <w:kern w:val="0"/>
          <w:sz w:val="22"/>
          <w:lang w:val="en-GB"/>
        </w:rPr>
      </w:pPr>
      <w:r w:rsidRPr="005B4600">
        <w:rPr>
          <w:rFonts w:cstheme="minorHAnsi"/>
          <w:noProof/>
          <w:kern w:val="0"/>
          <w:sz w:val="22"/>
        </w:rPr>
        <w:drawing>
          <wp:inline distT="0" distB="0" distL="0" distR="0" wp14:anchorId="5FDACB1C" wp14:editId="2C990EC8">
            <wp:extent cx="5988050" cy="1291540"/>
            <wp:effectExtent l="0" t="0" r="0" b="4445"/>
            <wp:docPr id="5" name="图片 4">
              <a:extLst xmlns:a="http://schemas.openxmlformats.org/drawingml/2006/main">
                <a:ext uri="{FF2B5EF4-FFF2-40B4-BE49-F238E27FC236}">
                  <a16:creationId xmlns:a16="http://schemas.microsoft.com/office/drawing/2014/main" id="{89EA2B93-71DA-7502-885C-CCBA5988A3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9EA2B93-71DA-7502-885C-CCBA5988A300}"/>
                        </a:ext>
                      </a:extLst>
                    </pic:cNvPr>
                    <pic:cNvPicPr>
                      <a:picLocks noChangeAspect="1"/>
                    </pic:cNvPicPr>
                  </pic:nvPicPr>
                  <pic:blipFill>
                    <a:blip r:embed="rId8"/>
                    <a:stretch>
                      <a:fillRect/>
                    </a:stretch>
                  </pic:blipFill>
                  <pic:spPr>
                    <a:xfrm>
                      <a:off x="0" y="0"/>
                      <a:ext cx="5990995" cy="1292175"/>
                    </a:xfrm>
                    <a:prstGeom prst="rect">
                      <a:avLst/>
                    </a:prstGeom>
                  </pic:spPr>
                </pic:pic>
              </a:graphicData>
            </a:graphic>
          </wp:inline>
        </w:drawing>
      </w:r>
    </w:p>
    <w:p w14:paraId="1D852C18" w14:textId="594FB2D5" w:rsidR="008E3779" w:rsidRPr="00D40802" w:rsidRDefault="008E3779" w:rsidP="008E3779">
      <w:pPr>
        <w:spacing w:beforeLines="50" w:before="120" w:afterLines="50" w:after="120"/>
        <w:jc w:val="center"/>
        <w:rPr>
          <w:rFonts w:cstheme="minorHAnsi"/>
          <w:kern w:val="0"/>
          <w:sz w:val="22"/>
          <w:lang w:val="en-GB"/>
        </w:rPr>
      </w:pPr>
      <w:r w:rsidRPr="00D40802">
        <w:rPr>
          <w:rFonts w:cstheme="minorHAnsi" w:hint="eastAsia"/>
          <w:kern w:val="0"/>
          <w:sz w:val="22"/>
          <w:lang w:val="en-GB"/>
        </w:rPr>
        <w:t>Fig. 1</w:t>
      </w:r>
    </w:p>
    <w:p w14:paraId="6F1EE604" w14:textId="35A0D377" w:rsidR="00653C4D" w:rsidRPr="00D40802" w:rsidRDefault="008E3779" w:rsidP="00841463">
      <w:pPr>
        <w:spacing w:beforeLines="50" w:before="120" w:afterLines="50" w:after="120"/>
        <w:rPr>
          <w:rFonts w:cstheme="minorHAnsi"/>
          <w:kern w:val="0"/>
          <w:sz w:val="22"/>
          <w:lang w:val="en-GB"/>
        </w:rPr>
      </w:pPr>
      <w:r w:rsidRPr="00D40802">
        <w:rPr>
          <w:rFonts w:cstheme="minorHAnsi" w:hint="eastAsia"/>
          <w:kern w:val="0"/>
          <w:sz w:val="22"/>
          <w:lang w:val="en-GB"/>
        </w:rPr>
        <w:lastRenderedPageBreak/>
        <w:t>As far as we known</w:t>
      </w:r>
      <w:r w:rsidR="00121DEA" w:rsidRPr="00D40802">
        <w:rPr>
          <w:rFonts w:cstheme="minorHAnsi" w:hint="eastAsia"/>
          <w:kern w:val="0"/>
          <w:sz w:val="22"/>
          <w:lang w:val="en-GB"/>
        </w:rPr>
        <w:t xml:space="preserve">, </w:t>
      </w:r>
      <w:r w:rsidR="00121DEA" w:rsidRPr="00D40802">
        <w:rPr>
          <w:rFonts w:cstheme="minorHAnsi" w:hint="eastAsia"/>
          <w:kern w:val="0"/>
          <w:sz w:val="22"/>
        </w:rPr>
        <w:t xml:space="preserve">a PA </w:t>
      </w:r>
      <w:r w:rsidR="00121DEA" w:rsidRPr="00D40802">
        <w:rPr>
          <w:rFonts w:cstheme="minorHAnsi"/>
          <w:kern w:val="0"/>
          <w:sz w:val="22"/>
        </w:rPr>
        <w:t xml:space="preserve">model </w:t>
      </w:r>
      <w:r w:rsidR="00121DEA" w:rsidRPr="00D40802">
        <w:rPr>
          <w:rFonts w:cstheme="minorHAnsi" w:hint="eastAsia"/>
          <w:kern w:val="0"/>
          <w:sz w:val="22"/>
        </w:rPr>
        <w:t>is usually</w:t>
      </w:r>
      <w:r w:rsidR="00121DEA" w:rsidRPr="00D40802">
        <w:rPr>
          <w:rFonts w:cstheme="minorHAnsi"/>
          <w:kern w:val="0"/>
          <w:sz w:val="22"/>
        </w:rPr>
        <w:t xml:space="preserve"> derived from measurements with input and output data</w:t>
      </w:r>
      <w:r w:rsidR="00121DEA" w:rsidRPr="00D40802">
        <w:rPr>
          <w:rFonts w:cstheme="minorHAnsi" w:hint="eastAsia"/>
          <w:kern w:val="0"/>
          <w:sz w:val="22"/>
        </w:rPr>
        <w:t xml:space="preserve"> under certain conditions, e.g.,</w:t>
      </w:r>
      <w:r w:rsidR="00121DEA" w:rsidRPr="00D40802">
        <w:rPr>
          <w:rFonts w:cstheme="minorHAnsi"/>
          <w:kern w:val="0"/>
          <w:sz w:val="22"/>
        </w:rPr>
        <w:t xml:space="preserve"> </w:t>
      </w:r>
      <w:r w:rsidR="00121DEA" w:rsidRPr="005B4600">
        <w:rPr>
          <w:rFonts w:cstheme="minorHAnsi"/>
          <w:kern w:val="0"/>
          <w:sz w:val="22"/>
        </w:rPr>
        <w:t>at a</w:t>
      </w:r>
      <w:r w:rsidR="00121DEA" w:rsidRPr="005B4600">
        <w:rPr>
          <w:rFonts w:cstheme="minorHAnsi" w:hint="eastAsia"/>
          <w:kern w:val="0"/>
          <w:sz w:val="22"/>
        </w:rPr>
        <w:t xml:space="preserve"> certain</w:t>
      </w:r>
      <w:r w:rsidR="00121DEA" w:rsidRPr="005B4600">
        <w:rPr>
          <w:rFonts w:cstheme="minorHAnsi"/>
          <w:kern w:val="0"/>
          <w:sz w:val="22"/>
        </w:rPr>
        <w:t xml:space="preserve"> sample rate</w:t>
      </w:r>
      <w:r w:rsidR="00121DEA" w:rsidRPr="005B4600">
        <w:rPr>
          <w:rFonts w:cstheme="minorHAnsi" w:hint="eastAsia"/>
          <w:kern w:val="0"/>
          <w:sz w:val="22"/>
        </w:rPr>
        <w:t xml:space="preserve">, for </w:t>
      </w:r>
      <w:r w:rsidR="00121DEA" w:rsidRPr="005B4600">
        <w:rPr>
          <w:rFonts w:cstheme="minorHAnsi"/>
          <w:kern w:val="0"/>
          <w:sz w:val="22"/>
        </w:rPr>
        <w:t xml:space="preserve">a </w:t>
      </w:r>
      <w:r w:rsidR="00121DEA" w:rsidRPr="005B4600">
        <w:rPr>
          <w:rFonts w:cstheme="minorHAnsi" w:hint="eastAsia"/>
          <w:kern w:val="0"/>
          <w:sz w:val="22"/>
        </w:rPr>
        <w:t xml:space="preserve">certain </w:t>
      </w:r>
      <w:r w:rsidR="00121DEA" w:rsidRPr="005B4600">
        <w:rPr>
          <w:rFonts w:cstheme="minorHAnsi"/>
          <w:kern w:val="0"/>
          <w:sz w:val="22"/>
        </w:rPr>
        <w:t>signal bandwidth</w:t>
      </w:r>
      <w:r w:rsidR="00121DEA" w:rsidRPr="005B4600">
        <w:rPr>
          <w:rFonts w:cstheme="minorHAnsi" w:hint="eastAsia"/>
          <w:kern w:val="0"/>
          <w:sz w:val="22"/>
        </w:rPr>
        <w:t>, at a certain average power</w:t>
      </w:r>
      <w:r w:rsidR="00383D2D" w:rsidRPr="005B4600">
        <w:rPr>
          <w:rFonts w:cstheme="minorHAnsi" w:hint="eastAsia"/>
          <w:kern w:val="0"/>
          <w:sz w:val="22"/>
        </w:rPr>
        <w:t>, modulation, waveform</w:t>
      </w:r>
      <w:r w:rsidR="005B4600">
        <w:rPr>
          <w:rFonts w:cstheme="minorHAnsi" w:hint="eastAsia"/>
          <w:kern w:val="0"/>
          <w:sz w:val="22"/>
        </w:rPr>
        <w:t xml:space="preserve"> and so on</w:t>
      </w:r>
      <w:r w:rsidR="00121DEA" w:rsidRPr="00D40802">
        <w:rPr>
          <w:rFonts w:cstheme="minorHAnsi"/>
          <w:kern w:val="0"/>
          <w:sz w:val="22"/>
        </w:rPr>
        <w:t>.</w:t>
      </w:r>
      <w:r w:rsidR="00653C4D" w:rsidRPr="00D40802">
        <w:rPr>
          <w:rFonts w:cstheme="minorHAnsi" w:hint="eastAsia"/>
          <w:kern w:val="0"/>
          <w:sz w:val="22"/>
          <w:lang w:val="en-GB"/>
        </w:rPr>
        <w:t xml:space="preserve"> </w:t>
      </w:r>
      <w:r w:rsidR="005B4600">
        <w:rPr>
          <w:rFonts w:cstheme="minorHAnsi" w:hint="eastAsia"/>
          <w:kern w:val="0"/>
          <w:sz w:val="22"/>
          <w:lang w:val="en-GB"/>
        </w:rPr>
        <w:t xml:space="preserve">For a particular PA, the AM-AM and AM-PM </w:t>
      </w:r>
      <w:r w:rsidR="005B4600">
        <w:rPr>
          <w:rFonts w:cstheme="minorHAnsi"/>
          <w:kern w:val="0"/>
          <w:sz w:val="22"/>
          <w:lang w:val="en-GB"/>
        </w:rPr>
        <w:t>characteristic</w:t>
      </w:r>
      <w:r w:rsidR="005B4600">
        <w:rPr>
          <w:rFonts w:cstheme="minorHAnsi" w:hint="eastAsia"/>
          <w:kern w:val="0"/>
          <w:sz w:val="22"/>
          <w:lang w:val="en-GB"/>
        </w:rPr>
        <w:t xml:space="preserve"> vary with </w:t>
      </w:r>
      <w:r w:rsidR="005B4600">
        <w:rPr>
          <w:rFonts w:cstheme="minorHAnsi"/>
          <w:kern w:val="0"/>
          <w:sz w:val="22"/>
          <w:lang w:val="en-GB"/>
        </w:rPr>
        <w:t>different</w:t>
      </w:r>
      <w:r w:rsidR="005B4600">
        <w:rPr>
          <w:rFonts w:cstheme="minorHAnsi" w:hint="eastAsia"/>
          <w:kern w:val="0"/>
          <w:sz w:val="22"/>
          <w:lang w:val="en-GB"/>
        </w:rPr>
        <w:t xml:space="preserve"> BW, power, modulation and waveform.</w:t>
      </w:r>
      <w:r w:rsidR="002C1C16" w:rsidRPr="00D40802">
        <w:rPr>
          <w:rFonts w:cstheme="minorHAnsi" w:hint="eastAsia"/>
          <w:kern w:val="0"/>
          <w:sz w:val="22"/>
          <w:lang w:val="en-GB"/>
        </w:rPr>
        <w:t xml:space="preserve"> </w:t>
      </w:r>
      <w:r w:rsidR="005B4600">
        <w:rPr>
          <w:rFonts w:cstheme="minorHAnsi" w:hint="eastAsia"/>
          <w:kern w:val="0"/>
          <w:sz w:val="22"/>
          <w:lang w:val="en-GB"/>
        </w:rPr>
        <w:t xml:space="preserve">For matching a PA model, </w:t>
      </w:r>
      <w:r w:rsidR="002C1C16" w:rsidRPr="00D40802">
        <w:rPr>
          <w:rFonts w:cstheme="minorHAnsi" w:hint="eastAsia"/>
          <w:kern w:val="0"/>
          <w:sz w:val="22"/>
          <w:lang w:val="en-GB"/>
        </w:rPr>
        <w:t xml:space="preserve">it will be useful for cross-validation if companies can provide not only the </w:t>
      </w:r>
      <w:r w:rsidR="00C65EB3" w:rsidRPr="00D40802">
        <w:rPr>
          <w:rFonts w:cstheme="minorHAnsi" w:hint="eastAsia"/>
          <w:kern w:val="0"/>
          <w:sz w:val="22"/>
          <w:lang w:val="en-GB"/>
        </w:rPr>
        <w:t xml:space="preserve">analytical expression of the PA model but also </w:t>
      </w:r>
      <w:r w:rsidR="002C1C16" w:rsidRPr="00D40802">
        <w:rPr>
          <w:rFonts w:cstheme="minorHAnsi" w:hint="eastAsia"/>
          <w:kern w:val="0"/>
          <w:sz w:val="22"/>
          <w:lang w:val="en-GB"/>
        </w:rPr>
        <w:t>the related information on getting the measurement data to derive the PA model</w:t>
      </w:r>
      <w:r w:rsidR="00C65EB3" w:rsidRPr="00D40802">
        <w:rPr>
          <w:rFonts w:cstheme="minorHAnsi" w:hint="eastAsia"/>
          <w:kern w:val="0"/>
          <w:sz w:val="22"/>
          <w:lang w:val="en-GB"/>
        </w:rPr>
        <w:t>.</w:t>
      </w:r>
      <w:r w:rsidR="005B4600">
        <w:rPr>
          <w:rFonts w:cstheme="minorHAnsi" w:hint="eastAsia"/>
          <w:kern w:val="0"/>
          <w:sz w:val="22"/>
          <w:lang w:val="en-GB"/>
        </w:rPr>
        <w:t xml:space="preserve"> </w:t>
      </w:r>
    </w:p>
    <w:p w14:paraId="39EDF1FF" w14:textId="408BF115" w:rsidR="00C65EB3" w:rsidRPr="00D40802" w:rsidRDefault="00C65EB3" w:rsidP="00C65EB3">
      <w:pPr>
        <w:spacing w:beforeLines="50" w:before="120" w:afterLines="50" w:after="120"/>
        <w:rPr>
          <w:rFonts w:cstheme="minorHAnsi"/>
          <w:b/>
          <w:kern w:val="0"/>
          <w:sz w:val="22"/>
        </w:rPr>
      </w:pPr>
      <w:r w:rsidRPr="00D40802">
        <w:rPr>
          <w:rFonts w:cstheme="minorHAnsi"/>
          <w:b/>
          <w:kern w:val="0"/>
          <w:sz w:val="22"/>
        </w:rPr>
        <w:t xml:space="preserve">Proposal </w:t>
      </w:r>
      <w:r w:rsidRPr="00D40802">
        <w:rPr>
          <w:rFonts w:cstheme="minorHAnsi" w:hint="eastAsia"/>
          <w:b/>
          <w:kern w:val="0"/>
          <w:sz w:val="22"/>
        </w:rPr>
        <w:t>4</w:t>
      </w:r>
      <w:r w:rsidRPr="00D40802">
        <w:rPr>
          <w:rFonts w:cstheme="minorHAnsi"/>
          <w:b/>
          <w:kern w:val="0"/>
          <w:sz w:val="22"/>
        </w:rPr>
        <w:t xml:space="preserve">: </w:t>
      </w:r>
      <w:r w:rsidRPr="00D40802">
        <w:rPr>
          <w:rFonts w:cstheme="minorHAnsi" w:hint="eastAsia"/>
          <w:b/>
          <w:kern w:val="0"/>
          <w:sz w:val="22"/>
        </w:rPr>
        <w:t xml:space="preserve">To facilitate cross-validation, it is better that </w:t>
      </w:r>
      <w:r w:rsidRPr="00D40802">
        <w:rPr>
          <w:rFonts w:cstheme="minorHAnsi"/>
          <w:b/>
          <w:kern w:val="0"/>
          <w:sz w:val="22"/>
          <w:lang w:val="en-GB"/>
        </w:rPr>
        <w:t xml:space="preserve">companies can provide not only the analytical expression of the PA model but also the related information </w:t>
      </w:r>
      <w:r w:rsidR="00087BB8" w:rsidRPr="00D40802">
        <w:rPr>
          <w:rFonts w:cstheme="minorHAnsi" w:hint="eastAsia"/>
          <w:b/>
          <w:kern w:val="0"/>
          <w:sz w:val="22"/>
          <w:lang w:val="en-GB"/>
        </w:rPr>
        <w:t>of</w:t>
      </w:r>
      <w:r w:rsidRPr="00D40802">
        <w:rPr>
          <w:rFonts w:cstheme="minorHAnsi"/>
          <w:b/>
          <w:kern w:val="0"/>
          <w:sz w:val="22"/>
          <w:lang w:val="en-GB"/>
        </w:rPr>
        <w:t xml:space="preserve"> getting the measurement data to derive the PA model</w:t>
      </w:r>
      <w:r w:rsidR="005B4600">
        <w:rPr>
          <w:rFonts w:cstheme="minorHAnsi" w:hint="eastAsia"/>
          <w:b/>
          <w:kern w:val="0"/>
          <w:sz w:val="22"/>
          <w:lang w:val="en-GB"/>
        </w:rPr>
        <w:t xml:space="preserve">, </w:t>
      </w:r>
      <w:proofErr w:type="spellStart"/>
      <w:r w:rsidR="005B4600">
        <w:rPr>
          <w:rFonts w:cstheme="minorHAnsi" w:hint="eastAsia"/>
          <w:b/>
          <w:kern w:val="0"/>
          <w:sz w:val="22"/>
          <w:lang w:val="en-GB"/>
        </w:rPr>
        <w:t>e.g</w:t>
      </w:r>
      <w:proofErr w:type="spellEnd"/>
      <w:r w:rsidR="005B4600">
        <w:rPr>
          <w:rFonts w:cstheme="minorHAnsi" w:hint="eastAsia"/>
          <w:b/>
          <w:kern w:val="0"/>
          <w:sz w:val="22"/>
          <w:lang w:val="en-GB"/>
        </w:rPr>
        <w:t xml:space="preserve">, </w:t>
      </w:r>
      <w:r w:rsidR="005B4600" w:rsidRPr="005B4600">
        <w:rPr>
          <w:rFonts w:cstheme="minorHAnsi"/>
          <w:b/>
          <w:kern w:val="0"/>
          <w:sz w:val="22"/>
        </w:rPr>
        <w:t>sampl</w:t>
      </w:r>
      <w:r w:rsidR="005B4600">
        <w:rPr>
          <w:rFonts w:cstheme="minorHAnsi" w:hint="eastAsia"/>
          <w:b/>
          <w:kern w:val="0"/>
          <w:sz w:val="22"/>
        </w:rPr>
        <w:t>ing</w:t>
      </w:r>
      <w:r w:rsidR="005B4600" w:rsidRPr="005B4600">
        <w:rPr>
          <w:rFonts w:cstheme="minorHAnsi"/>
          <w:b/>
          <w:kern w:val="0"/>
          <w:sz w:val="22"/>
        </w:rPr>
        <w:t xml:space="preserve"> rate, </w:t>
      </w:r>
      <w:r w:rsidR="005B4600">
        <w:rPr>
          <w:rFonts w:cstheme="minorHAnsi" w:hint="eastAsia"/>
          <w:b/>
          <w:kern w:val="0"/>
          <w:sz w:val="22"/>
        </w:rPr>
        <w:t>BW</w:t>
      </w:r>
      <w:r w:rsidR="005B4600" w:rsidRPr="005B4600">
        <w:rPr>
          <w:rFonts w:cstheme="minorHAnsi"/>
          <w:b/>
          <w:kern w:val="0"/>
          <w:sz w:val="22"/>
        </w:rPr>
        <w:t>, average power, modulation, waveform and so on</w:t>
      </w:r>
      <w:r w:rsidRPr="00D40802">
        <w:rPr>
          <w:rFonts w:cstheme="minorHAnsi"/>
          <w:b/>
          <w:kern w:val="0"/>
          <w:sz w:val="22"/>
        </w:rPr>
        <w:t>.</w:t>
      </w:r>
    </w:p>
    <w:p w14:paraId="2496160D" w14:textId="78E2CADB" w:rsidR="0070601C" w:rsidRPr="00D40802" w:rsidRDefault="0070601C" w:rsidP="0070601C">
      <w:pPr>
        <w:spacing w:beforeLines="50" w:before="120" w:afterLines="50" w:after="120"/>
        <w:rPr>
          <w:rFonts w:cstheme="minorHAnsi"/>
          <w:b/>
          <w:bCs/>
          <w:i/>
          <w:iCs/>
          <w:kern w:val="0"/>
          <w:sz w:val="22"/>
          <w:u w:val="single"/>
          <w:lang w:val="en-GB"/>
        </w:rPr>
      </w:pPr>
      <w:r w:rsidRPr="00D40802">
        <w:rPr>
          <w:rFonts w:cstheme="minorHAnsi" w:hint="eastAsia"/>
          <w:b/>
          <w:bCs/>
          <w:i/>
          <w:iCs/>
          <w:kern w:val="0"/>
          <w:sz w:val="22"/>
          <w:u w:val="single"/>
          <w:lang w:val="en-GB"/>
        </w:rPr>
        <w:t>Spec impact?</w:t>
      </w:r>
    </w:p>
    <w:p w14:paraId="7EF3E128" w14:textId="17D285C3" w:rsidR="00A00005" w:rsidRPr="00D40802" w:rsidRDefault="0070601C" w:rsidP="008B7ED9">
      <w:pPr>
        <w:spacing w:beforeLines="50" w:before="120" w:afterLines="50" w:after="120"/>
        <w:rPr>
          <w:rFonts w:cstheme="minorHAnsi"/>
          <w:kern w:val="0"/>
          <w:sz w:val="22"/>
        </w:rPr>
      </w:pPr>
      <w:r w:rsidRPr="00D40802">
        <w:rPr>
          <w:rFonts w:cstheme="minorHAnsi" w:hint="eastAsia"/>
          <w:kern w:val="0"/>
          <w:sz w:val="22"/>
          <w:lang w:val="en-GB"/>
        </w:rPr>
        <w:t xml:space="preserve">Although it is concluded to study AI DPD in 6G SI, we are still not clear about the </w:t>
      </w:r>
      <w:r w:rsidRPr="00D40802">
        <w:rPr>
          <w:rFonts w:cstheme="minorHAnsi"/>
          <w:kern w:val="0"/>
          <w:sz w:val="22"/>
          <w:lang w:val="en-GB"/>
        </w:rPr>
        <w:t>potential</w:t>
      </w:r>
      <w:r w:rsidRPr="00D40802">
        <w:rPr>
          <w:rFonts w:cstheme="minorHAnsi" w:hint="eastAsia"/>
          <w:kern w:val="0"/>
          <w:sz w:val="22"/>
          <w:lang w:val="en-GB"/>
        </w:rPr>
        <w:t xml:space="preserve"> spec impact. </w:t>
      </w:r>
      <w:r w:rsidRPr="00D40802">
        <w:rPr>
          <w:rFonts w:cstheme="minorHAnsi"/>
          <w:kern w:val="0"/>
          <w:sz w:val="22"/>
        </w:rPr>
        <w:t>RAN4 only defines minimum requirement, UE can always do better, no matter adopting AI solution or non-AI solution. Without specification, UE can still use AI based DPD.</w:t>
      </w:r>
      <w:r w:rsidRPr="00D40802">
        <w:rPr>
          <w:rFonts w:cstheme="minorHAnsi" w:hint="eastAsia"/>
          <w:kern w:val="0"/>
          <w:sz w:val="22"/>
        </w:rPr>
        <w:t xml:space="preserve"> </w:t>
      </w:r>
      <w:r w:rsidRPr="00D40802">
        <w:rPr>
          <w:rFonts w:cstheme="minorHAnsi" w:hint="eastAsia"/>
          <w:kern w:val="0"/>
          <w:sz w:val="22"/>
          <w:lang w:val="en-GB"/>
        </w:rPr>
        <w:t xml:space="preserve">If the intention is only to tighten RAN4 requirement, we prefer not to keep studying. </w:t>
      </w:r>
      <w:r w:rsidRPr="00D40802">
        <w:rPr>
          <w:rFonts w:cstheme="minorHAnsi"/>
          <w:kern w:val="0"/>
          <w:sz w:val="22"/>
        </w:rPr>
        <w:t>6G Day-1 should focus on the features that require specification.</w:t>
      </w:r>
      <w:r w:rsidRPr="00D40802">
        <w:rPr>
          <w:rFonts w:cstheme="minorHAnsi" w:hint="eastAsia"/>
          <w:kern w:val="0"/>
          <w:sz w:val="22"/>
        </w:rPr>
        <w:t xml:space="preserve"> If there is other spec impact, the </w:t>
      </w:r>
      <w:r w:rsidRPr="00D40802">
        <w:rPr>
          <w:rFonts w:cstheme="minorHAnsi"/>
          <w:kern w:val="0"/>
          <w:sz w:val="22"/>
        </w:rPr>
        <w:t>potential</w:t>
      </w:r>
      <w:r w:rsidRPr="00D40802">
        <w:rPr>
          <w:rFonts w:cstheme="minorHAnsi" w:hint="eastAsia"/>
          <w:kern w:val="0"/>
          <w:sz w:val="22"/>
        </w:rPr>
        <w:t xml:space="preserve"> spec impact should be justified and discussed.</w:t>
      </w:r>
    </w:p>
    <w:p w14:paraId="0CF9C80F" w14:textId="3BA41999" w:rsidR="0070601C" w:rsidRPr="00D40802" w:rsidRDefault="0070601C" w:rsidP="008B7ED9">
      <w:pPr>
        <w:spacing w:beforeLines="50" w:before="120" w:afterLines="50" w:after="120"/>
        <w:rPr>
          <w:rFonts w:cstheme="minorHAnsi"/>
          <w:b/>
          <w:kern w:val="0"/>
          <w:sz w:val="22"/>
        </w:rPr>
      </w:pPr>
      <w:r w:rsidRPr="00D40802">
        <w:rPr>
          <w:rFonts w:cstheme="minorHAnsi"/>
          <w:b/>
          <w:kern w:val="0"/>
          <w:sz w:val="22"/>
        </w:rPr>
        <w:t xml:space="preserve">Proposal </w:t>
      </w:r>
      <w:r w:rsidRPr="00D40802">
        <w:rPr>
          <w:rFonts w:cstheme="minorHAnsi" w:hint="eastAsia"/>
          <w:b/>
          <w:kern w:val="0"/>
          <w:sz w:val="22"/>
        </w:rPr>
        <w:t>5</w:t>
      </w:r>
      <w:r w:rsidRPr="00D40802">
        <w:rPr>
          <w:rFonts w:cstheme="minorHAnsi"/>
          <w:b/>
          <w:kern w:val="0"/>
          <w:sz w:val="22"/>
        </w:rPr>
        <w:t>:</w:t>
      </w:r>
      <w:r w:rsidRPr="00D40802">
        <w:rPr>
          <w:rFonts w:cstheme="minorHAnsi" w:hint="eastAsia"/>
          <w:b/>
          <w:kern w:val="0"/>
          <w:sz w:val="22"/>
        </w:rPr>
        <w:t xml:space="preserve"> </w:t>
      </w:r>
      <w:r w:rsidRPr="00D40802">
        <w:rPr>
          <w:rFonts w:cstheme="minorHAnsi"/>
          <w:b/>
          <w:kern w:val="0"/>
          <w:sz w:val="22"/>
        </w:rPr>
        <w:t>Potential</w:t>
      </w:r>
      <w:r w:rsidRPr="00D40802">
        <w:rPr>
          <w:rFonts w:cstheme="minorHAnsi" w:hint="eastAsia"/>
          <w:b/>
          <w:kern w:val="0"/>
          <w:sz w:val="22"/>
        </w:rPr>
        <w:t xml:space="preserve"> spec impact of AI DPD should be </w:t>
      </w:r>
      <w:r w:rsidRPr="00D40802">
        <w:rPr>
          <w:rFonts w:cstheme="minorHAnsi"/>
          <w:b/>
          <w:kern w:val="0"/>
          <w:sz w:val="22"/>
        </w:rPr>
        <w:t>justified and discussed.</w:t>
      </w:r>
    </w:p>
    <w:p w14:paraId="11E0B245" w14:textId="7209D9C2" w:rsidR="008B7ED9" w:rsidRPr="00D40802" w:rsidRDefault="00BD37F0" w:rsidP="008B7ED9">
      <w:pPr>
        <w:spacing w:beforeLines="50" w:before="120" w:afterLines="50" w:after="120"/>
        <w:rPr>
          <w:rFonts w:cstheme="minorHAnsi"/>
          <w:b/>
          <w:bCs/>
          <w:i/>
          <w:iCs/>
          <w:kern w:val="0"/>
          <w:sz w:val="22"/>
          <w:u w:val="single"/>
          <w:lang w:val="en-GB"/>
        </w:rPr>
      </w:pPr>
      <w:r w:rsidRPr="00D40802">
        <w:rPr>
          <w:rFonts w:cstheme="minorHAnsi" w:hint="eastAsia"/>
          <w:b/>
          <w:bCs/>
          <w:i/>
          <w:iCs/>
          <w:kern w:val="0"/>
          <w:sz w:val="22"/>
          <w:u w:val="single"/>
          <w:lang w:val="en-GB"/>
        </w:rPr>
        <w:t>View</w:t>
      </w:r>
      <w:r w:rsidR="008B7ED9" w:rsidRPr="00D40802">
        <w:rPr>
          <w:rFonts w:cstheme="minorHAnsi" w:hint="eastAsia"/>
          <w:b/>
          <w:bCs/>
          <w:i/>
          <w:iCs/>
          <w:kern w:val="0"/>
          <w:sz w:val="22"/>
          <w:u w:val="single"/>
          <w:lang w:val="en-GB"/>
        </w:rPr>
        <w:t>s</w:t>
      </w:r>
      <w:r w:rsidRPr="00D40802">
        <w:rPr>
          <w:rFonts w:cstheme="minorHAnsi" w:hint="eastAsia"/>
          <w:b/>
          <w:bCs/>
          <w:i/>
          <w:iCs/>
          <w:kern w:val="0"/>
          <w:sz w:val="22"/>
          <w:u w:val="single"/>
          <w:lang w:val="en-GB"/>
        </w:rPr>
        <w:t xml:space="preserve"> on the three </w:t>
      </w:r>
      <w:r w:rsidRPr="00D40802">
        <w:rPr>
          <w:rFonts w:cstheme="minorHAnsi"/>
          <w:b/>
          <w:bCs/>
          <w:i/>
          <w:iCs/>
          <w:kern w:val="0"/>
          <w:sz w:val="22"/>
          <w:u w:val="single"/>
          <w:lang w:val="en-GB"/>
        </w:rPr>
        <w:t>potential</w:t>
      </w:r>
      <w:r w:rsidRPr="00D40802">
        <w:rPr>
          <w:rFonts w:cstheme="minorHAnsi" w:hint="eastAsia"/>
          <w:b/>
          <w:bCs/>
          <w:i/>
          <w:iCs/>
          <w:kern w:val="0"/>
          <w:sz w:val="22"/>
          <w:u w:val="single"/>
          <w:lang w:val="en-GB"/>
        </w:rPr>
        <w:t xml:space="preserve"> directions</w:t>
      </w:r>
    </w:p>
    <w:p w14:paraId="6B8CB439" w14:textId="412F0CE0" w:rsidR="00A00005" w:rsidRPr="00D40802" w:rsidRDefault="00BD37F0" w:rsidP="00A00005">
      <w:pPr>
        <w:spacing w:beforeLines="50" w:before="120" w:afterLines="50" w:after="120"/>
        <w:rPr>
          <w:rFonts w:cstheme="minorHAnsi"/>
          <w:kern w:val="0"/>
          <w:sz w:val="22"/>
          <w:lang w:val="en-GB"/>
        </w:rPr>
      </w:pPr>
      <w:r w:rsidRPr="00D40802">
        <w:rPr>
          <w:rFonts w:cstheme="minorHAnsi" w:hint="eastAsia"/>
          <w:kern w:val="0"/>
          <w:sz w:val="22"/>
          <w:lang w:val="en-GB"/>
        </w:rPr>
        <w:t xml:space="preserve">In </w:t>
      </w:r>
      <w:r w:rsidRPr="00D40802">
        <w:rPr>
          <w:rFonts w:cstheme="minorHAnsi"/>
          <w:kern w:val="0"/>
          <w:sz w:val="22"/>
          <w:lang w:val="en-GB"/>
        </w:rPr>
        <w:t>R4-2521440</w:t>
      </w:r>
      <w:r w:rsidRPr="00D40802">
        <w:rPr>
          <w:rFonts w:cstheme="minorHAnsi" w:hint="eastAsia"/>
          <w:kern w:val="0"/>
          <w:sz w:val="22"/>
          <w:lang w:val="en-GB"/>
        </w:rPr>
        <w:t>, there are three potential directions proposed. If our understanding is correct, it seems the method in other proponents</w:t>
      </w:r>
      <w:r w:rsidRPr="00D40802">
        <w:rPr>
          <w:rFonts w:cstheme="minorHAnsi"/>
          <w:kern w:val="0"/>
          <w:sz w:val="22"/>
          <w:lang w:val="en-GB"/>
        </w:rPr>
        <w:t>’</w:t>
      </w:r>
      <w:r w:rsidRPr="00D40802">
        <w:rPr>
          <w:rFonts w:cstheme="minorHAnsi" w:hint="eastAsia"/>
          <w:kern w:val="0"/>
          <w:sz w:val="22"/>
          <w:lang w:val="en-GB"/>
        </w:rPr>
        <w:t xml:space="preserve"> contributions (</w:t>
      </w:r>
      <w:r w:rsidRPr="00D40802">
        <w:rPr>
          <w:rFonts w:cstheme="minorHAnsi"/>
          <w:kern w:val="0"/>
          <w:sz w:val="22"/>
        </w:rPr>
        <w:t>R4-2520711</w:t>
      </w:r>
      <w:r w:rsidRPr="00D40802">
        <w:rPr>
          <w:rFonts w:cstheme="minorHAnsi" w:hint="eastAsia"/>
          <w:kern w:val="0"/>
          <w:sz w:val="22"/>
        </w:rPr>
        <w:t xml:space="preserve"> and</w:t>
      </w:r>
      <w:r w:rsidRPr="00D40802">
        <w:rPr>
          <w:rFonts w:cstheme="minorHAnsi"/>
          <w:kern w:val="0"/>
          <w:sz w:val="22"/>
        </w:rPr>
        <w:t xml:space="preserve"> R4-2521243</w:t>
      </w:r>
      <w:r w:rsidRPr="00D40802">
        <w:rPr>
          <w:rFonts w:cstheme="minorHAnsi" w:hint="eastAsia"/>
          <w:kern w:val="0"/>
          <w:sz w:val="22"/>
        </w:rPr>
        <w:t xml:space="preserve">0) is direction 1 in </w:t>
      </w:r>
      <w:r w:rsidRPr="00D40802">
        <w:rPr>
          <w:rFonts w:cstheme="minorHAnsi"/>
          <w:kern w:val="0"/>
          <w:sz w:val="22"/>
          <w:lang w:val="en-GB"/>
        </w:rPr>
        <w:t>R4-2521440</w:t>
      </w:r>
      <w:r w:rsidRPr="00D40802">
        <w:rPr>
          <w:rFonts w:cstheme="minorHAnsi" w:hint="eastAsia"/>
          <w:kern w:val="0"/>
          <w:sz w:val="22"/>
          <w:lang w:val="en-GB"/>
        </w:rPr>
        <w:t xml:space="preserve">. </w:t>
      </w:r>
      <w:r w:rsidR="00A00005" w:rsidRPr="00D40802">
        <w:rPr>
          <w:rFonts w:cstheme="minorHAnsi" w:hint="eastAsia"/>
          <w:kern w:val="0"/>
          <w:sz w:val="22"/>
          <w:lang w:val="en-GB"/>
        </w:rPr>
        <w:t>For information, we copied the direction</w:t>
      </w:r>
      <w:r w:rsidR="00DD1D79" w:rsidRPr="00D40802">
        <w:rPr>
          <w:rFonts w:cstheme="minorHAnsi" w:hint="eastAsia"/>
          <w:kern w:val="0"/>
          <w:sz w:val="22"/>
          <w:lang w:val="en-GB"/>
        </w:rPr>
        <w:t xml:space="preserve"> 1</w:t>
      </w:r>
      <w:r w:rsidR="00A00005" w:rsidRPr="00D40802">
        <w:rPr>
          <w:rFonts w:cstheme="minorHAnsi" w:hint="eastAsia"/>
          <w:kern w:val="0"/>
          <w:sz w:val="22"/>
          <w:lang w:val="en-GB"/>
        </w:rPr>
        <w:t xml:space="preserve"> here:</w:t>
      </w:r>
    </w:p>
    <w:p w14:paraId="0FEAECAA" w14:textId="4756A760" w:rsidR="00A00005" w:rsidRPr="00D40802" w:rsidRDefault="00A00005" w:rsidP="00A00005">
      <w:pPr>
        <w:spacing w:beforeLines="50" w:before="120" w:afterLines="50" w:after="120"/>
        <w:jc w:val="center"/>
        <w:rPr>
          <w:rFonts w:cstheme="minorHAnsi"/>
          <w:kern w:val="0"/>
          <w:sz w:val="22"/>
          <w:lang w:val="en-GB"/>
        </w:rPr>
      </w:pPr>
      <w:r w:rsidRPr="00D40802">
        <w:rPr>
          <w:rFonts w:cstheme="minorHAnsi"/>
          <w:noProof/>
          <w:kern w:val="0"/>
          <w:sz w:val="22"/>
          <w:lang w:val="en-GB"/>
        </w:rPr>
        <w:drawing>
          <wp:inline distT="0" distB="0" distL="0" distR="0" wp14:anchorId="6C3C72EB" wp14:editId="1CA37F48">
            <wp:extent cx="3971925" cy="1104900"/>
            <wp:effectExtent l="0" t="0" r="9525" b="0"/>
            <wp:docPr id="25998719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1925" cy="1104900"/>
                    </a:xfrm>
                    <a:prstGeom prst="rect">
                      <a:avLst/>
                    </a:prstGeom>
                    <a:noFill/>
                    <a:ln>
                      <a:noFill/>
                    </a:ln>
                  </pic:spPr>
                </pic:pic>
              </a:graphicData>
            </a:graphic>
          </wp:inline>
        </w:drawing>
      </w:r>
    </w:p>
    <w:p w14:paraId="4285F645" w14:textId="77777777" w:rsidR="00A00005" w:rsidRPr="00D40802" w:rsidRDefault="00A00005" w:rsidP="00A00005">
      <w:pPr>
        <w:spacing w:beforeLines="50" w:before="120" w:afterLines="50" w:after="120"/>
        <w:jc w:val="center"/>
        <w:rPr>
          <w:rFonts w:cstheme="minorHAnsi"/>
          <w:kern w:val="0"/>
          <w:sz w:val="22"/>
          <w:lang w:val="en-GB"/>
        </w:rPr>
      </w:pPr>
      <w:r w:rsidRPr="00D40802">
        <w:rPr>
          <w:rFonts w:cstheme="minorHAnsi"/>
          <w:kern w:val="0"/>
          <w:sz w:val="22"/>
          <w:lang w:val="en-GB"/>
        </w:rPr>
        <w:t>Direction 1: AI-based DPD</w:t>
      </w:r>
    </w:p>
    <w:p w14:paraId="38CEF9CA" w14:textId="0BC1B536" w:rsidR="00A00005" w:rsidRPr="00D40802" w:rsidRDefault="00A00005" w:rsidP="00A00005">
      <w:pPr>
        <w:spacing w:line="256" w:lineRule="auto"/>
        <w:rPr>
          <w:sz w:val="22"/>
        </w:rPr>
      </w:pPr>
      <w:r w:rsidRPr="00D40802">
        <w:rPr>
          <w:rFonts w:cstheme="minorHAnsi" w:hint="eastAsia"/>
          <w:kern w:val="0"/>
          <w:sz w:val="22"/>
          <w:lang w:val="en-GB"/>
        </w:rPr>
        <w:t xml:space="preserve">As shown in Fig.1, up-sampling is usually performed before DPD. Then </w:t>
      </w:r>
      <w:r w:rsidRPr="00D40802">
        <w:rPr>
          <w:rFonts w:hint="eastAsia"/>
          <w:sz w:val="22"/>
        </w:rPr>
        <w:t>there are totally</w:t>
      </w:r>
      <w:r w:rsidR="00233636" w:rsidRPr="00D40802">
        <w:rPr>
          <w:rFonts w:hint="eastAsia"/>
          <w:sz w:val="22"/>
        </w:rPr>
        <w:t xml:space="preserve"> </w:t>
      </w:r>
      <w:proofErr w:type="spellStart"/>
      <w:r w:rsidR="00233636" w:rsidRPr="00D40802">
        <w:rPr>
          <w:rFonts w:hint="eastAsia"/>
          <w:sz w:val="22"/>
        </w:rPr>
        <w:t>K_up_sampling</w:t>
      </w:r>
      <w:proofErr w:type="spellEnd"/>
      <w:r w:rsidR="00233636" w:rsidRPr="00D40802">
        <w:rPr>
          <w:rFonts w:hint="eastAsia"/>
          <w:sz w:val="22"/>
        </w:rPr>
        <w:t>*</w:t>
      </w:r>
      <w:r w:rsidRPr="00D40802">
        <w:rPr>
          <w:rFonts w:hint="eastAsia"/>
          <w:sz w:val="22"/>
        </w:rPr>
        <w:t>SCS*FFT size/s inputs to DPD module</w:t>
      </w:r>
      <w:r w:rsidR="00F54EE7" w:rsidRPr="00D40802">
        <w:rPr>
          <w:rFonts w:hint="eastAsia"/>
          <w:sz w:val="22"/>
        </w:rPr>
        <w:t xml:space="preserve">, where </w:t>
      </w:r>
      <w:proofErr w:type="spellStart"/>
      <w:r w:rsidR="00F54EE7" w:rsidRPr="00D40802">
        <w:rPr>
          <w:sz w:val="22"/>
        </w:rPr>
        <w:t>K_up_sampling</w:t>
      </w:r>
      <w:proofErr w:type="spellEnd"/>
      <w:r w:rsidR="00F54EE7" w:rsidRPr="00D40802">
        <w:rPr>
          <w:rFonts w:hint="eastAsia"/>
          <w:sz w:val="22"/>
        </w:rPr>
        <w:t xml:space="preserve"> is the up</w:t>
      </w:r>
      <w:r w:rsidR="00927627" w:rsidRPr="00D40802">
        <w:rPr>
          <w:rFonts w:hint="eastAsia"/>
          <w:sz w:val="22"/>
        </w:rPr>
        <w:t>-</w:t>
      </w:r>
      <w:r w:rsidR="00F54EE7" w:rsidRPr="00D40802">
        <w:rPr>
          <w:rFonts w:hint="eastAsia"/>
          <w:sz w:val="22"/>
        </w:rPr>
        <w:t>sampling ratio</w:t>
      </w:r>
      <w:r w:rsidRPr="00D40802">
        <w:rPr>
          <w:rFonts w:hint="eastAsia"/>
          <w:sz w:val="22"/>
        </w:rPr>
        <w:t xml:space="preserve">. Take 30kHz SCS and 2048 FFT size as an example. The value is </w:t>
      </w:r>
      <w:proofErr w:type="spellStart"/>
      <w:r w:rsidR="00233636" w:rsidRPr="00D40802">
        <w:rPr>
          <w:sz w:val="22"/>
        </w:rPr>
        <w:t>K_up_sampling</w:t>
      </w:r>
      <w:proofErr w:type="spellEnd"/>
      <w:r w:rsidR="00233636" w:rsidRPr="00D40802">
        <w:rPr>
          <w:sz w:val="22"/>
        </w:rPr>
        <w:t>*</w:t>
      </w:r>
      <w:r w:rsidRPr="00D40802">
        <w:rPr>
          <w:rFonts w:hint="eastAsia"/>
          <w:sz w:val="22"/>
        </w:rPr>
        <w:t xml:space="preserve">61.44M/s. If to use AI/ML model to generate the output of DPD in the field, the model should inference </w:t>
      </w:r>
      <w:proofErr w:type="spellStart"/>
      <w:r w:rsidR="00233636" w:rsidRPr="00D40802">
        <w:rPr>
          <w:sz w:val="22"/>
        </w:rPr>
        <w:t>K_up_sampling</w:t>
      </w:r>
      <w:proofErr w:type="spellEnd"/>
      <w:r w:rsidR="00233636" w:rsidRPr="00D40802">
        <w:rPr>
          <w:sz w:val="22"/>
        </w:rPr>
        <w:t>*</w:t>
      </w:r>
      <w:r w:rsidRPr="00D40802">
        <w:rPr>
          <w:rFonts w:hint="eastAsia"/>
          <w:sz w:val="22"/>
        </w:rPr>
        <w:t>61.44M times every second. In other words, the required inference delay should be less than 16.3us</w:t>
      </w:r>
      <w:r w:rsidR="00233636" w:rsidRPr="00D40802">
        <w:rPr>
          <w:rFonts w:hint="eastAsia"/>
          <w:sz w:val="22"/>
        </w:rPr>
        <w:t>/</w:t>
      </w:r>
      <w:r w:rsidR="00233636" w:rsidRPr="00D40802">
        <w:rPr>
          <w:sz w:val="22"/>
        </w:rPr>
        <w:t xml:space="preserve"> </w:t>
      </w:r>
      <w:proofErr w:type="spellStart"/>
      <w:r w:rsidR="00233636" w:rsidRPr="00D40802">
        <w:rPr>
          <w:sz w:val="22"/>
        </w:rPr>
        <w:t>K_up_sampling</w:t>
      </w:r>
      <w:proofErr w:type="spellEnd"/>
      <w:r w:rsidRPr="00D40802">
        <w:rPr>
          <w:rFonts w:hint="eastAsia"/>
          <w:sz w:val="22"/>
        </w:rPr>
        <w:t xml:space="preserve"> (1/61.44M</w:t>
      </w:r>
      <w:r w:rsidR="00233636" w:rsidRPr="00D40802">
        <w:rPr>
          <w:rFonts w:hint="eastAsia"/>
          <w:sz w:val="22"/>
        </w:rPr>
        <w:t>/</w:t>
      </w:r>
      <w:proofErr w:type="spellStart"/>
      <w:r w:rsidR="00233636" w:rsidRPr="00D40802">
        <w:rPr>
          <w:sz w:val="22"/>
        </w:rPr>
        <w:t>K_up_sampling</w:t>
      </w:r>
      <w:proofErr w:type="spellEnd"/>
      <w:r w:rsidRPr="00D40802">
        <w:rPr>
          <w:rFonts w:hint="eastAsia"/>
          <w:sz w:val="22"/>
        </w:rPr>
        <w:t xml:space="preserve">). </w:t>
      </w:r>
      <w:r w:rsidR="00285FFF" w:rsidRPr="00D40802">
        <w:rPr>
          <w:rFonts w:hint="eastAsia"/>
          <w:sz w:val="22"/>
        </w:rPr>
        <w:t>For 6G, it is very likely 8192 FFT size will be supported as baseline, which requires even shorter inference delay</w:t>
      </w:r>
      <w:r w:rsidR="005B4600">
        <w:rPr>
          <w:rFonts w:hint="eastAsia"/>
          <w:sz w:val="22"/>
        </w:rPr>
        <w:t xml:space="preserve"> and</w:t>
      </w:r>
      <w:r w:rsidR="00FF4430" w:rsidRPr="00FF4430">
        <w:rPr>
          <w:sz w:val="22"/>
        </w:rPr>
        <w:t xml:space="preserve"> DPD module needs to run </w:t>
      </w:r>
      <w:r w:rsidR="00FF4430">
        <w:rPr>
          <w:rFonts w:hint="eastAsia"/>
          <w:sz w:val="22"/>
        </w:rPr>
        <w:t>even</w:t>
      </w:r>
      <w:r w:rsidR="00FF4430" w:rsidRPr="00FF4430">
        <w:rPr>
          <w:sz w:val="22"/>
        </w:rPr>
        <w:t xml:space="preserve"> frequently</w:t>
      </w:r>
      <w:r w:rsidR="00285FFF" w:rsidRPr="00D40802">
        <w:rPr>
          <w:rFonts w:hint="eastAsia"/>
          <w:sz w:val="22"/>
        </w:rPr>
        <w:t xml:space="preserve">. </w:t>
      </w:r>
      <w:r w:rsidR="00FF4430">
        <w:rPr>
          <w:rFonts w:hint="eastAsia"/>
          <w:sz w:val="22"/>
        </w:rPr>
        <w:t xml:space="preserve">Take R19 AI/ML BM as an example, the AI model inference delay is several </w:t>
      </w:r>
      <w:proofErr w:type="spellStart"/>
      <w:r w:rsidR="00FF4430">
        <w:rPr>
          <w:rFonts w:hint="eastAsia"/>
          <w:sz w:val="22"/>
        </w:rPr>
        <w:t>ms</w:t>
      </w:r>
      <w:proofErr w:type="spellEnd"/>
      <w:r w:rsidR="00FF4430">
        <w:rPr>
          <w:rFonts w:hint="eastAsia"/>
          <w:sz w:val="22"/>
        </w:rPr>
        <w:t xml:space="preserve">, which would make AI DPD as direction 1 not workable. </w:t>
      </w:r>
      <w:proofErr w:type="gramStart"/>
      <w:r w:rsidR="00981564" w:rsidRPr="00D40802">
        <w:rPr>
          <w:rFonts w:hint="eastAsia"/>
          <w:sz w:val="22"/>
        </w:rPr>
        <w:t>So</w:t>
      </w:r>
      <w:proofErr w:type="gramEnd"/>
      <w:r w:rsidR="00981564" w:rsidRPr="00D40802">
        <w:rPr>
          <w:rFonts w:hint="eastAsia"/>
          <w:sz w:val="22"/>
        </w:rPr>
        <w:t xml:space="preserve"> we propose to discuss whether </w:t>
      </w:r>
      <w:r w:rsidR="00981564" w:rsidRPr="00D40802">
        <w:rPr>
          <w:sz w:val="22"/>
        </w:rPr>
        <w:t>it is workable to use AI/ML model to generate the real-time output of DPD in the field</w:t>
      </w:r>
      <w:r w:rsidR="00981564" w:rsidRPr="00D40802">
        <w:rPr>
          <w:rFonts w:hint="eastAsia"/>
          <w:sz w:val="22"/>
        </w:rPr>
        <w:t xml:space="preserve">, as AI DPD </w:t>
      </w:r>
      <w:r w:rsidR="00981564" w:rsidRPr="00D40802">
        <w:rPr>
          <w:sz w:val="22"/>
        </w:rPr>
        <w:t>supposed to execute quite frequently</w:t>
      </w:r>
      <w:r w:rsidR="00981564" w:rsidRPr="00D40802">
        <w:rPr>
          <w:rFonts w:hint="eastAsia"/>
          <w:sz w:val="22"/>
        </w:rPr>
        <w:t xml:space="preserve"> which is </w:t>
      </w:r>
      <w:r w:rsidR="00981564" w:rsidRPr="00D40802">
        <w:rPr>
          <w:sz w:val="22"/>
        </w:rPr>
        <w:t>different from other use cases, e.g., BM, CSI compression, CSI prediction.</w:t>
      </w:r>
      <w:r w:rsidR="00981564" w:rsidRPr="00D40802">
        <w:rPr>
          <w:rFonts w:hint="eastAsia"/>
          <w:sz w:val="22"/>
        </w:rPr>
        <w:t xml:space="preserve"> </w:t>
      </w:r>
    </w:p>
    <w:p w14:paraId="74EE0621" w14:textId="24AED5EA" w:rsidR="00233636" w:rsidRPr="00D40802" w:rsidRDefault="00233636" w:rsidP="00927627">
      <w:pPr>
        <w:spacing w:before="120" w:after="120" w:line="257" w:lineRule="auto"/>
        <w:rPr>
          <w:b/>
          <w:sz w:val="22"/>
        </w:rPr>
      </w:pPr>
      <w:r w:rsidRPr="00D40802">
        <w:rPr>
          <w:b/>
          <w:sz w:val="22"/>
        </w:rPr>
        <w:t xml:space="preserve">Proposal </w:t>
      </w:r>
      <w:r w:rsidR="0070601C" w:rsidRPr="00D40802">
        <w:rPr>
          <w:rFonts w:hint="eastAsia"/>
          <w:b/>
          <w:sz w:val="22"/>
        </w:rPr>
        <w:t>6</w:t>
      </w:r>
      <w:r w:rsidRPr="00D40802">
        <w:rPr>
          <w:b/>
          <w:sz w:val="22"/>
        </w:rPr>
        <w:t xml:space="preserve">: </w:t>
      </w:r>
      <w:r w:rsidR="008F639F">
        <w:rPr>
          <w:rFonts w:hint="eastAsia"/>
          <w:b/>
          <w:sz w:val="22"/>
        </w:rPr>
        <w:t xml:space="preserve">As </w:t>
      </w:r>
      <w:r w:rsidR="008F639F" w:rsidRPr="00FF4430">
        <w:rPr>
          <w:b/>
          <w:sz w:val="22"/>
        </w:rPr>
        <w:t xml:space="preserve">DPD </w:t>
      </w:r>
      <w:r w:rsidR="008F639F">
        <w:rPr>
          <w:rFonts w:hint="eastAsia"/>
          <w:b/>
          <w:sz w:val="22"/>
        </w:rPr>
        <w:t xml:space="preserve">is </w:t>
      </w:r>
      <w:r w:rsidR="008F639F" w:rsidRPr="00FF4430">
        <w:rPr>
          <w:b/>
          <w:sz w:val="22"/>
        </w:rPr>
        <w:t>supposed to execute quite frequently</w:t>
      </w:r>
      <w:r w:rsidR="008F639F">
        <w:rPr>
          <w:rFonts w:hint="eastAsia"/>
          <w:b/>
          <w:sz w:val="22"/>
        </w:rPr>
        <w:t>,</w:t>
      </w:r>
      <w:r w:rsidR="008F639F" w:rsidRPr="00D40802">
        <w:rPr>
          <w:b/>
          <w:sz w:val="22"/>
        </w:rPr>
        <w:t xml:space="preserve"> </w:t>
      </w:r>
      <w:r w:rsidR="008F639F">
        <w:rPr>
          <w:rFonts w:hint="eastAsia"/>
          <w:b/>
          <w:sz w:val="22"/>
        </w:rPr>
        <w:t>d</w:t>
      </w:r>
      <w:r w:rsidRPr="00D40802">
        <w:rPr>
          <w:b/>
          <w:sz w:val="22"/>
        </w:rPr>
        <w:t>iscuss whether it is workable to use AI/ML model to generate the real-time output of DPD in the field</w:t>
      </w:r>
      <w:r w:rsidR="008F639F">
        <w:rPr>
          <w:rFonts w:hint="eastAsia"/>
          <w:b/>
          <w:sz w:val="22"/>
        </w:rPr>
        <w:t xml:space="preserve"> considering AI/ML model inference delay, model switch delay, etc</w:t>
      </w:r>
      <w:r w:rsidRPr="00D40802">
        <w:rPr>
          <w:b/>
          <w:sz w:val="22"/>
        </w:rPr>
        <w:t>.</w:t>
      </w:r>
    </w:p>
    <w:p w14:paraId="0A694A6F" w14:textId="04DB916C" w:rsidR="00254A15" w:rsidRPr="00D40802" w:rsidRDefault="00DD1D79" w:rsidP="00233636">
      <w:pPr>
        <w:spacing w:line="256" w:lineRule="auto"/>
        <w:rPr>
          <w:sz w:val="22"/>
        </w:rPr>
      </w:pPr>
      <w:r w:rsidRPr="00D40802">
        <w:rPr>
          <w:rFonts w:hint="eastAsia"/>
          <w:sz w:val="22"/>
        </w:rPr>
        <w:t xml:space="preserve">For direction 2 and 3 as copied below, it seems </w:t>
      </w:r>
      <w:r w:rsidR="007F3AEF" w:rsidRPr="00D40802">
        <w:rPr>
          <w:rFonts w:hint="eastAsia"/>
          <w:sz w:val="22"/>
        </w:rPr>
        <w:t xml:space="preserve">AI is used as a tool to generate the LUT. Then the complexity of generating </w:t>
      </w:r>
      <w:r w:rsidR="00DB2239" w:rsidRPr="00D40802">
        <w:rPr>
          <w:sz w:val="22"/>
        </w:rPr>
        <w:t>the real-time output of DPD</w:t>
      </w:r>
      <w:r w:rsidR="00DB2239" w:rsidRPr="00D40802">
        <w:rPr>
          <w:rFonts w:hint="eastAsia"/>
          <w:sz w:val="22"/>
        </w:rPr>
        <w:t xml:space="preserve"> depends on the form of LUT. If the form of the LUT is the same as </w:t>
      </w:r>
      <w:r w:rsidR="00DB2239" w:rsidRPr="00D40802">
        <w:rPr>
          <w:rFonts w:hint="eastAsia"/>
          <w:sz w:val="22"/>
        </w:rPr>
        <w:lastRenderedPageBreak/>
        <w:t>non-AI DPD, then t</w:t>
      </w:r>
      <w:r w:rsidR="00DB2239" w:rsidRPr="00D40802">
        <w:rPr>
          <w:sz w:val="22"/>
        </w:rPr>
        <w:t xml:space="preserve">he computational complexity </w:t>
      </w:r>
      <w:r w:rsidR="00DB2239" w:rsidRPr="00D40802">
        <w:rPr>
          <w:rFonts w:hint="eastAsia"/>
          <w:sz w:val="22"/>
        </w:rPr>
        <w:t>of</w:t>
      </w:r>
      <w:r w:rsidR="00DB2239" w:rsidRPr="00D40802">
        <w:rPr>
          <w:sz w:val="22"/>
        </w:rPr>
        <w:t xml:space="preserve"> generating the real-time output of DPD</w:t>
      </w:r>
      <w:r w:rsidR="00DB2239" w:rsidRPr="00D40802">
        <w:rPr>
          <w:rFonts w:hint="eastAsia"/>
          <w:sz w:val="22"/>
        </w:rPr>
        <w:t xml:space="preserve"> will be the same as non-AI solutions. It is not clear to us </w:t>
      </w:r>
      <w:r w:rsidR="00C050CE" w:rsidRPr="00D40802">
        <w:rPr>
          <w:sz w:val="22"/>
        </w:rPr>
        <w:t xml:space="preserve">which aspect of complexity </w:t>
      </w:r>
      <w:r w:rsidR="00C050CE" w:rsidRPr="00D40802">
        <w:rPr>
          <w:rFonts w:hint="eastAsia"/>
          <w:sz w:val="22"/>
        </w:rPr>
        <w:t>(</w:t>
      </w:r>
      <w:r w:rsidR="00C050CE" w:rsidRPr="00D40802">
        <w:rPr>
          <w:sz w:val="22"/>
        </w:rPr>
        <w:t>training complexity or inference complexity</w:t>
      </w:r>
      <w:r w:rsidR="00C050CE" w:rsidRPr="00D40802">
        <w:rPr>
          <w:rFonts w:hint="eastAsia"/>
          <w:sz w:val="22"/>
        </w:rPr>
        <w:t xml:space="preserve">) </w:t>
      </w:r>
      <w:r w:rsidR="00C050CE" w:rsidRPr="00D40802">
        <w:rPr>
          <w:sz w:val="22"/>
        </w:rPr>
        <w:t xml:space="preserve">is being compared between </w:t>
      </w:r>
      <w:r w:rsidR="00C050CE" w:rsidRPr="00D40802">
        <w:rPr>
          <w:rFonts w:hint="eastAsia"/>
          <w:sz w:val="22"/>
        </w:rPr>
        <w:t>AI DPD with non-AI DPD.</w:t>
      </w:r>
      <w:r w:rsidR="008F639F">
        <w:rPr>
          <w:rFonts w:hint="eastAsia"/>
          <w:sz w:val="22"/>
        </w:rPr>
        <w:t xml:space="preserve"> </w:t>
      </w:r>
      <w:r w:rsidR="008F639F">
        <w:rPr>
          <w:sz w:val="22"/>
        </w:rPr>
        <w:t>I</w:t>
      </w:r>
      <w:r w:rsidR="008F639F">
        <w:rPr>
          <w:rFonts w:hint="eastAsia"/>
          <w:sz w:val="22"/>
        </w:rPr>
        <w:t>t would be helpful if proponent(s) can make it clear.</w:t>
      </w:r>
    </w:p>
    <w:p w14:paraId="675FFD29" w14:textId="0AA24EE7" w:rsidR="00DD1D79" w:rsidRPr="00D40802" w:rsidRDefault="00DD1D79" w:rsidP="00DD1D79">
      <w:pPr>
        <w:spacing w:line="256" w:lineRule="auto"/>
        <w:jc w:val="center"/>
        <w:rPr>
          <w:sz w:val="22"/>
          <w:lang w:val="en-GB"/>
        </w:rPr>
      </w:pPr>
      <w:r w:rsidRPr="00D40802">
        <w:rPr>
          <w:noProof/>
          <w:sz w:val="22"/>
          <w:lang w:val="en-GB"/>
        </w:rPr>
        <w:drawing>
          <wp:inline distT="0" distB="0" distL="0" distR="0" wp14:anchorId="18E23759" wp14:editId="54278190">
            <wp:extent cx="4067175" cy="1143000"/>
            <wp:effectExtent l="0" t="0" r="9525" b="0"/>
            <wp:docPr id="134911529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7175" cy="1143000"/>
                    </a:xfrm>
                    <a:prstGeom prst="rect">
                      <a:avLst/>
                    </a:prstGeom>
                    <a:noFill/>
                    <a:ln>
                      <a:noFill/>
                    </a:ln>
                  </pic:spPr>
                </pic:pic>
              </a:graphicData>
            </a:graphic>
          </wp:inline>
        </w:drawing>
      </w:r>
    </w:p>
    <w:p w14:paraId="687FFECF" w14:textId="77777777" w:rsidR="00DD1D79" w:rsidRPr="00D40802" w:rsidRDefault="00DD1D79" w:rsidP="00DD1D79">
      <w:pPr>
        <w:spacing w:line="256" w:lineRule="auto"/>
        <w:jc w:val="center"/>
        <w:rPr>
          <w:sz w:val="22"/>
          <w:lang w:val="en-GB"/>
        </w:rPr>
      </w:pPr>
      <w:r w:rsidRPr="00D40802">
        <w:rPr>
          <w:sz w:val="22"/>
          <w:lang w:val="en-GB"/>
        </w:rPr>
        <w:t>Direction 2: AI-based LUT DPD update</w:t>
      </w:r>
    </w:p>
    <w:p w14:paraId="115F4124" w14:textId="4E12AF11" w:rsidR="00DD1D79" w:rsidRPr="00D40802" w:rsidRDefault="00DD1D79" w:rsidP="00DD1D79">
      <w:pPr>
        <w:spacing w:line="256" w:lineRule="auto"/>
        <w:jc w:val="center"/>
        <w:rPr>
          <w:sz w:val="22"/>
          <w:lang w:val="en-GB"/>
        </w:rPr>
      </w:pPr>
      <w:r w:rsidRPr="00D40802">
        <w:rPr>
          <w:noProof/>
          <w:sz w:val="22"/>
          <w:lang w:val="en-GB"/>
        </w:rPr>
        <w:drawing>
          <wp:inline distT="0" distB="0" distL="0" distR="0" wp14:anchorId="39720CC0" wp14:editId="5FBF6F03">
            <wp:extent cx="4171950" cy="1171575"/>
            <wp:effectExtent l="0" t="0" r="0" b="9525"/>
            <wp:docPr id="18914014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1171575"/>
                    </a:xfrm>
                    <a:prstGeom prst="rect">
                      <a:avLst/>
                    </a:prstGeom>
                    <a:noFill/>
                    <a:ln>
                      <a:noFill/>
                    </a:ln>
                  </pic:spPr>
                </pic:pic>
              </a:graphicData>
            </a:graphic>
          </wp:inline>
        </w:drawing>
      </w:r>
    </w:p>
    <w:p w14:paraId="1ED91D00" w14:textId="7D1511E9" w:rsidR="00D92537" w:rsidRPr="00D40802" w:rsidRDefault="00DD1D79" w:rsidP="0070601C">
      <w:pPr>
        <w:spacing w:line="256" w:lineRule="auto"/>
        <w:jc w:val="center"/>
        <w:rPr>
          <w:sz w:val="22"/>
          <w:lang w:val="en-GB"/>
        </w:rPr>
      </w:pPr>
      <w:r w:rsidRPr="00D40802">
        <w:rPr>
          <w:sz w:val="22"/>
          <w:lang w:val="en-GB"/>
        </w:rPr>
        <w:t>Direction 3: AI based PA modelling to generate and update LUT</w:t>
      </w:r>
    </w:p>
    <w:bookmarkEnd w:id="0"/>
    <w:p w14:paraId="4DE6E1A9" w14:textId="4A5CF66B"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1017587" w:rsidR="00867028" w:rsidRPr="00D40802" w:rsidRDefault="006F7557" w:rsidP="004C0364">
      <w:pPr>
        <w:adjustRightInd w:val="0"/>
        <w:snapToGrid w:val="0"/>
        <w:spacing w:before="180" w:after="120"/>
        <w:rPr>
          <w:sz w:val="22"/>
        </w:rPr>
      </w:pPr>
      <w:r w:rsidRPr="00D40802">
        <w:rPr>
          <w:sz w:val="22"/>
        </w:rPr>
        <w:t>In this paper,</w:t>
      </w:r>
      <w:r w:rsidR="00FB24ED" w:rsidRPr="00D40802">
        <w:rPr>
          <w:sz w:val="22"/>
        </w:rPr>
        <w:t xml:space="preserve"> </w:t>
      </w:r>
      <w:r w:rsidR="003E65AD" w:rsidRPr="00D40802">
        <w:rPr>
          <w:sz w:val="22"/>
        </w:rPr>
        <w:t>we provide some views on</w:t>
      </w:r>
      <w:r w:rsidR="00801F9F" w:rsidRPr="00D40802">
        <w:rPr>
          <w:sz w:val="22"/>
        </w:rPr>
        <w:t xml:space="preserve"> </w:t>
      </w:r>
      <w:r w:rsidR="00087BB8" w:rsidRPr="00D40802">
        <w:rPr>
          <w:bCs/>
          <w:sz w:val="22"/>
        </w:rPr>
        <w:t>AI-based non-linearity compensation</w:t>
      </w:r>
      <w:r w:rsidR="00CE0CB5" w:rsidRPr="00D40802">
        <w:rPr>
          <w:sz w:val="22"/>
        </w:rPr>
        <w:t>.</w:t>
      </w:r>
      <w:r w:rsidR="00E710BA" w:rsidRPr="00D40802">
        <w:rPr>
          <w:sz w:val="22"/>
        </w:rPr>
        <w:t xml:space="preserve"> </w:t>
      </w:r>
      <w:r w:rsidR="009758A1" w:rsidRPr="00D40802">
        <w:rPr>
          <w:sz w:val="22"/>
        </w:rPr>
        <w:t>We have the following proposal</w:t>
      </w:r>
      <w:r w:rsidR="008D0760" w:rsidRPr="00D40802">
        <w:rPr>
          <w:sz w:val="22"/>
        </w:rPr>
        <w:t>s</w:t>
      </w:r>
      <w:r w:rsidR="00E710BA" w:rsidRPr="00D40802">
        <w:rPr>
          <w:sz w:val="22"/>
        </w:rPr>
        <w:t>:</w:t>
      </w:r>
    </w:p>
    <w:p w14:paraId="19E8396C" w14:textId="77777777" w:rsidR="00087BB8" w:rsidRPr="00D40802" w:rsidRDefault="00087BB8" w:rsidP="00087BB8">
      <w:pPr>
        <w:spacing w:beforeLines="50" w:before="120" w:afterLines="50" w:after="120"/>
        <w:rPr>
          <w:rFonts w:cstheme="minorHAnsi"/>
          <w:b/>
          <w:sz w:val="22"/>
        </w:rPr>
      </w:pPr>
      <w:r w:rsidRPr="00D40802">
        <w:rPr>
          <w:rFonts w:cstheme="minorHAnsi"/>
          <w:b/>
          <w:sz w:val="22"/>
        </w:rPr>
        <w:t>Proposal 1: PA model adopted in AI DPD evaluation should reflect the memory effects and GMP PA model can be used as an option.</w:t>
      </w:r>
    </w:p>
    <w:p w14:paraId="7CEF9289" w14:textId="77777777" w:rsidR="00087BB8" w:rsidRPr="00D40802" w:rsidRDefault="00087BB8" w:rsidP="00087BB8">
      <w:pPr>
        <w:spacing w:beforeLines="50" w:before="120" w:afterLines="50" w:after="120"/>
        <w:rPr>
          <w:rFonts w:cstheme="minorHAnsi"/>
          <w:b/>
          <w:sz w:val="22"/>
        </w:rPr>
      </w:pPr>
      <w:r w:rsidRPr="00D40802">
        <w:rPr>
          <w:rFonts w:cstheme="minorHAnsi"/>
          <w:b/>
          <w:sz w:val="22"/>
        </w:rPr>
        <w:t xml:space="preserve">Proposal 2: Before PA model is agreed in </w:t>
      </w:r>
      <w:r w:rsidRPr="00D40802">
        <w:rPr>
          <w:rFonts w:cstheme="minorHAnsi"/>
          <w:b/>
          <w:sz w:val="22"/>
          <w:lang w:val="en-GB"/>
        </w:rPr>
        <w:t xml:space="preserve">6G </w:t>
      </w:r>
      <w:r w:rsidRPr="00D40802">
        <w:rPr>
          <w:rFonts w:cstheme="minorHAnsi"/>
          <w:b/>
          <w:sz w:val="22"/>
        </w:rPr>
        <w:t>System parameters, companies can choose PA model(s) with memory effects at their own discretion.</w:t>
      </w:r>
    </w:p>
    <w:p w14:paraId="0DD59BB7" w14:textId="77777777" w:rsidR="00087BB8" w:rsidRPr="00D40802" w:rsidRDefault="00087BB8" w:rsidP="00087BB8">
      <w:pPr>
        <w:spacing w:beforeLines="50" w:before="120" w:afterLines="50" w:after="120"/>
        <w:rPr>
          <w:rFonts w:cstheme="minorHAnsi"/>
          <w:b/>
          <w:sz w:val="22"/>
        </w:rPr>
      </w:pPr>
      <w:r w:rsidRPr="00D40802">
        <w:rPr>
          <w:rFonts w:cstheme="minorHAnsi"/>
          <w:b/>
          <w:sz w:val="22"/>
        </w:rPr>
        <w:t>Proposal 3: If there are multiple PA models from 6G system parameter, the models with memory effects can be used for generalization study during AI DPD evaluation.</w:t>
      </w:r>
    </w:p>
    <w:p w14:paraId="261D3170" w14:textId="39F9F561" w:rsidR="005B4600" w:rsidRPr="005B4600" w:rsidRDefault="005B4600" w:rsidP="005B4600">
      <w:pPr>
        <w:spacing w:beforeLines="50" w:before="120" w:afterLines="50" w:after="120"/>
        <w:rPr>
          <w:rFonts w:cstheme="minorHAnsi"/>
          <w:b/>
          <w:sz w:val="22"/>
        </w:rPr>
      </w:pPr>
      <w:r w:rsidRPr="005B4600">
        <w:rPr>
          <w:rFonts w:cstheme="minorHAnsi"/>
          <w:b/>
          <w:sz w:val="22"/>
        </w:rPr>
        <w:t xml:space="preserve">Proposal 4: To facilitate cross-validation, it is better that </w:t>
      </w:r>
      <w:r w:rsidRPr="005B4600">
        <w:rPr>
          <w:rFonts w:cstheme="minorHAnsi"/>
          <w:b/>
          <w:sz w:val="22"/>
          <w:lang w:val="en-GB"/>
        </w:rPr>
        <w:t>companies can provide not only the analytical expression of the PA model but also the related information of getting the measurement data to derive the PA model, e.g</w:t>
      </w:r>
      <w:r w:rsidR="008F639F">
        <w:rPr>
          <w:rFonts w:cstheme="minorHAnsi" w:hint="eastAsia"/>
          <w:b/>
          <w:sz w:val="22"/>
          <w:lang w:val="en-GB"/>
        </w:rPr>
        <w:t>.</w:t>
      </w:r>
      <w:r w:rsidRPr="005B4600">
        <w:rPr>
          <w:rFonts w:cstheme="minorHAnsi"/>
          <w:b/>
          <w:sz w:val="22"/>
          <w:lang w:val="en-GB"/>
        </w:rPr>
        <w:t xml:space="preserve">, </w:t>
      </w:r>
      <w:r w:rsidRPr="005B4600">
        <w:rPr>
          <w:rFonts w:cstheme="minorHAnsi"/>
          <w:b/>
          <w:sz w:val="22"/>
        </w:rPr>
        <w:t>sampling rate, BW, average power, modulation, waveform and so on.</w:t>
      </w:r>
    </w:p>
    <w:p w14:paraId="24D4A409" w14:textId="77777777" w:rsidR="00087BB8" w:rsidRPr="00D40802" w:rsidRDefault="00087BB8" w:rsidP="00087BB8">
      <w:pPr>
        <w:spacing w:beforeLines="50" w:before="120" w:afterLines="50" w:after="120"/>
        <w:rPr>
          <w:rFonts w:cstheme="minorHAnsi"/>
          <w:b/>
          <w:sz w:val="22"/>
        </w:rPr>
      </w:pPr>
      <w:r w:rsidRPr="00D40802">
        <w:rPr>
          <w:rFonts w:cstheme="minorHAnsi"/>
          <w:b/>
          <w:sz w:val="22"/>
        </w:rPr>
        <w:t>Proposal 5: Potential spec impact of AI DPD should be justified and discussed.</w:t>
      </w:r>
    </w:p>
    <w:p w14:paraId="48AE2E8D" w14:textId="4CE2F5BB" w:rsidR="00387F7A" w:rsidRPr="00D40802" w:rsidRDefault="008F639F" w:rsidP="008F639F">
      <w:pPr>
        <w:spacing w:beforeLines="50" w:before="120" w:afterLines="50" w:after="120"/>
        <w:rPr>
          <w:rFonts w:cstheme="minorHAnsi"/>
          <w:b/>
          <w:sz w:val="22"/>
        </w:rPr>
      </w:pPr>
      <w:r w:rsidRPr="008F639F">
        <w:rPr>
          <w:rFonts w:cstheme="minorHAnsi"/>
          <w:b/>
          <w:sz w:val="22"/>
        </w:rPr>
        <w:t>Proposal 6: As DPD is supposed to execute quite frequently, discuss whether it is workable to use AI/ML model to generate the real-time output of DPD in the field considering AI/ML model inference delay, model switch delay, etc.</w:t>
      </w:r>
    </w:p>
    <w:sectPr w:rsidR="00387F7A" w:rsidRPr="00D4080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60841" w14:textId="77777777" w:rsidR="009A4E45" w:rsidRDefault="009A4E45">
      <w:r>
        <w:separator/>
      </w:r>
    </w:p>
  </w:endnote>
  <w:endnote w:type="continuationSeparator" w:id="0">
    <w:p w14:paraId="21ACF768" w14:textId="77777777" w:rsidR="009A4E45" w:rsidRDefault="009A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2830D" w14:textId="77777777" w:rsidR="009A4E45" w:rsidRDefault="009A4E45">
      <w:r>
        <w:separator/>
      </w:r>
    </w:p>
  </w:footnote>
  <w:footnote w:type="continuationSeparator" w:id="0">
    <w:p w14:paraId="1D62230C" w14:textId="77777777" w:rsidR="009A4E45" w:rsidRDefault="009A4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80907215">
    <w:abstractNumId w:val="13"/>
  </w:num>
  <w:num w:numId="2" w16cid:durableId="2066179577">
    <w:abstractNumId w:val="4"/>
  </w:num>
  <w:num w:numId="3" w16cid:durableId="1696270071">
    <w:abstractNumId w:val="1"/>
  </w:num>
  <w:num w:numId="4" w16cid:durableId="1988512168">
    <w:abstractNumId w:val="0"/>
  </w:num>
  <w:num w:numId="5" w16cid:durableId="1507675303">
    <w:abstractNumId w:val="7"/>
    <w:lvlOverride w:ilvl="0">
      <w:startOverride w:val="1"/>
    </w:lvlOverride>
  </w:num>
  <w:num w:numId="6" w16cid:durableId="1064258278">
    <w:abstractNumId w:val="14"/>
  </w:num>
  <w:num w:numId="7" w16cid:durableId="20241656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11"/>
  </w:num>
  <w:num w:numId="13" w16cid:durableId="756436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5"/>
  </w:num>
  <w:num w:numId="15" w16cid:durableId="6746476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9"/>
  </w:num>
  <w:num w:numId="18" w16cid:durableId="6160827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8691766">
    <w:abstractNumId w:val="3"/>
  </w:num>
  <w:num w:numId="20" w16cid:durableId="17460324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442"/>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4F75"/>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8F2"/>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87BB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46C"/>
    <w:rsid w:val="0009580C"/>
    <w:rsid w:val="00095A39"/>
    <w:rsid w:val="0009607D"/>
    <w:rsid w:val="0009630C"/>
    <w:rsid w:val="000963B2"/>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2D2"/>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5F14"/>
    <w:rsid w:val="000F62A3"/>
    <w:rsid w:val="000F671E"/>
    <w:rsid w:val="000F6969"/>
    <w:rsid w:val="000F6E42"/>
    <w:rsid w:val="000F73BD"/>
    <w:rsid w:val="000F787E"/>
    <w:rsid w:val="000F7B27"/>
    <w:rsid w:val="000F7BA3"/>
    <w:rsid w:val="00100136"/>
    <w:rsid w:val="00100AE8"/>
    <w:rsid w:val="00100B9D"/>
    <w:rsid w:val="00100F21"/>
    <w:rsid w:val="00100F29"/>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5D2"/>
    <w:rsid w:val="001206D2"/>
    <w:rsid w:val="00120801"/>
    <w:rsid w:val="00120888"/>
    <w:rsid w:val="00120A1A"/>
    <w:rsid w:val="00120BAF"/>
    <w:rsid w:val="00120CD5"/>
    <w:rsid w:val="00120E91"/>
    <w:rsid w:val="001216D3"/>
    <w:rsid w:val="00121720"/>
    <w:rsid w:val="00121893"/>
    <w:rsid w:val="00121BA2"/>
    <w:rsid w:val="00121DEA"/>
    <w:rsid w:val="00121E5E"/>
    <w:rsid w:val="0012222B"/>
    <w:rsid w:val="001224A0"/>
    <w:rsid w:val="001228AF"/>
    <w:rsid w:val="00122B1D"/>
    <w:rsid w:val="00123031"/>
    <w:rsid w:val="00123511"/>
    <w:rsid w:val="00123768"/>
    <w:rsid w:val="00123E28"/>
    <w:rsid w:val="00123FC5"/>
    <w:rsid w:val="001246B3"/>
    <w:rsid w:val="0012486E"/>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89A"/>
    <w:rsid w:val="00163953"/>
    <w:rsid w:val="00164048"/>
    <w:rsid w:val="001640AB"/>
    <w:rsid w:val="001643C8"/>
    <w:rsid w:val="00164998"/>
    <w:rsid w:val="00164A24"/>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952"/>
    <w:rsid w:val="00222A7A"/>
    <w:rsid w:val="00222CDC"/>
    <w:rsid w:val="00222E66"/>
    <w:rsid w:val="0022309C"/>
    <w:rsid w:val="00223189"/>
    <w:rsid w:val="00223445"/>
    <w:rsid w:val="00223D65"/>
    <w:rsid w:val="00223E32"/>
    <w:rsid w:val="00223E6F"/>
    <w:rsid w:val="00223E76"/>
    <w:rsid w:val="00223FC7"/>
    <w:rsid w:val="002240EB"/>
    <w:rsid w:val="00224381"/>
    <w:rsid w:val="002244BE"/>
    <w:rsid w:val="0022450A"/>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636"/>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A15"/>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6D9"/>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5FFF"/>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C16"/>
    <w:rsid w:val="002C1D6A"/>
    <w:rsid w:val="002C1D8E"/>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8D6"/>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3F8"/>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0BFF"/>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0DC"/>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3D2D"/>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46A"/>
    <w:rsid w:val="00391733"/>
    <w:rsid w:val="00391748"/>
    <w:rsid w:val="0039185D"/>
    <w:rsid w:val="00392208"/>
    <w:rsid w:val="0039232F"/>
    <w:rsid w:val="003923CB"/>
    <w:rsid w:val="0039299A"/>
    <w:rsid w:val="00392C70"/>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C48"/>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804"/>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1BE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936"/>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6E79"/>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654"/>
    <w:rsid w:val="0050676D"/>
    <w:rsid w:val="0050678C"/>
    <w:rsid w:val="00506870"/>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CD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0BEE"/>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600"/>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4FE"/>
    <w:rsid w:val="00622702"/>
    <w:rsid w:val="0062282E"/>
    <w:rsid w:val="0062286A"/>
    <w:rsid w:val="00622F66"/>
    <w:rsid w:val="006235FC"/>
    <w:rsid w:val="00623F22"/>
    <w:rsid w:val="006244B9"/>
    <w:rsid w:val="0062456F"/>
    <w:rsid w:val="00624C52"/>
    <w:rsid w:val="00625346"/>
    <w:rsid w:val="0062540D"/>
    <w:rsid w:val="00625BD0"/>
    <w:rsid w:val="00625EE2"/>
    <w:rsid w:val="00625F30"/>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3C4D"/>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47"/>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E7C77"/>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01C"/>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369"/>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1DD"/>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AEF"/>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61F"/>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B7ED9"/>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779"/>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39F"/>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305"/>
    <w:rsid w:val="00907809"/>
    <w:rsid w:val="0091019E"/>
    <w:rsid w:val="00910AFF"/>
    <w:rsid w:val="00911609"/>
    <w:rsid w:val="009117D9"/>
    <w:rsid w:val="009117E4"/>
    <w:rsid w:val="00912138"/>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627"/>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564"/>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4E45"/>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005"/>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3F61"/>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96D"/>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77B"/>
    <w:rsid w:val="00A679F0"/>
    <w:rsid w:val="00A67EC3"/>
    <w:rsid w:val="00A7030F"/>
    <w:rsid w:val="00A705E3"/>
    <w:rsid w:val="00A70805"/>
    <w:rsid w:val="00A710D4"/>
    <w:rsid w:val="00A712B6"/>
    <w:rsid w:val="00A720C2"/>
    <w:rsid w:val="00A7217E"/>
    <w:rsid w:val="00A72300"/>
    <w:rsid w:val="00A724B8"/>
    <w:rsid w:val="00A72FC9"/>
    <w:rsid w:val="00A7369A"/>
    <w:rsid w:val="00A739B2"/>
    <w:rsid w:val="00A73C10"/>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044"/>
    <w:rsid w:val="00BA05D6"/>
    <w:rsid w:val="00BA0AD9"/>
    <w:rsid w:val="00BA0FF7"/>
    <w:rsid w:val="00BA1630"/>
    <w:rsid w:val="00BA1B4B"/>
    <w:rsid w:val="00BA1D7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43C"/>
    <w:rsid w:val="00BA7882"/>
    <w:rsid w:val="00BA78AD"/>
    <w:rsid w:val="00BA7D32"/>
    <w:rsid w:val="00BB045C"/>
    <w:rsid w:val="00BB07B8"/>
    <w:rsid w:val="00BB0816"/>
    <w:rsid w:val="00BB0D1E"/>
    <w:rsid w:val="00BB1461"/>
    <w:rsid w:val="00BB2541"/>
    <w:rsid w:val="00BB26EC"/>
    <w:rsid w:val="00BB28EC"/>
    <w:rsid w:val="00BB2C11"/>
    <w:rsid w:val="00BB2DD1"/>
    <w:rsid w:val="00BB2DDD"/>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7F0"/>
    <w:rsid w:val="00BD3AA1"/>
    <w:rsid w:val="00BD3DEB"/>
    <w:rsid w:val="00BD474B"/>
    <w:rsid w:val="00BD51F7"/>
    <w:rsid w:val="00BD57F0"/>
    <w:rsid w:val="00BD586D"/>
    <w:rsid w:val="00BD5EA8"/>
    <w:rsid w:val="00BD5F13"/>
    <w:rsid w:val="00BD60E6"/>
    <w:rsid w:val="00BD65B0"/>
    <w:rsid w:val="00BD669A"/>
    <w:rsid w:val="00BD67CD"/>
    <w:rsid w:val="00BD7116"/>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0CE"/>
    <w:rsid w:val="00C05674"/>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871"/>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554"/>
    <w:rsid w:val="00C65806"/>
    <w:rsid w:val="00C65AA5"/>
    <w:rsid w:val="00C65AE5"/>
    <w:rsid w:val="00C65C0B"/>
    <w:rsid w:val="00C65EB3"/>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9DE"/>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1C4"/>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02"/>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19C"/>
    <w:rsid w:val="00D712E0"/>
    <w:rsid w:val="00D71592"/>
    <w:rsid w:val="00D71834"/>
    <w:rsid w:val="00D71A11"/>
    <w:rsid w:val="00D7210A"/>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2D5"/>
    <w:rsid w:val="00D92537"/>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239"/>
    <w:rsid w:val="00DB2CFE"/>
    <w:rsid w:val="00DB2EF5"/>
    <w:rsid w:val="00DB2EFC"/>
    <w:rsid w:val="00DB32E8"/>
    <w:rsid w:val="00DB3346"/>
    <w:rsid w:val="00DB33A0"/>
    <w:rsid w:val="00DB38A9"/>
    <w:rsid w:val="00DB39D8"/>
    <w:rsid w:val="00DB3A47"/>
    <w:rsid w:val="00DB3AD3"/>
    <w:rsid w:val="00DB3EFE"/>
    <w:rsid w:val="00DB4235"/>
    <w:rsid w:val="00DB452D"/>
    <w:rsid w:val="00DB4778"/>
    <w:rsid w:val="00DB4E2C"/>
    <w:rsid w:val="00DB557E"/>
    <w:rsid w:val="00DB604C"/>
    <w:rsid w:val="00DB63D4"/>
    <w:rsid w:val="00DB656E"/>
    <w:rsid w:val="00DB6712"/>
    <w:rsid w:val="00DB69C7"/>
    <w:rsid w:val="00DB6B89"/>
    <w:rsid w:val="00DB6BAE"/>
    <w:rsid w:val="00DB71E9"/>
    <w:rsid w:val="00DB7627"/>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1D79"/>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D06"/>
    <w:rsid w:val="00E67401"/>
    <w:rsid w:val="00E67F60"/>
    <w:rsid w:val="00E67FFA"/>
    <w:rsid w:val="00E70286"/>
    <w:rsid w:val="00E70787"/>
    <w:rsid w:val="00E710BA"/>
    <w:rsid w:val="00E711CD"/>
    <w:rsid w:val="00E711D3"/>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05C"/>
    <w:rsid w:val="00E911E9"/>
    <w:rsid w:val="00E91367"/>
    <w:rsid w:val="00E9244C"/>
    <w:rsid w:val="00E92758"/>
    <w:rsid w:val="00E92BD0"/>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7E"/>
    <w:rsid w:val="00F031E3"/>
    <w:rsid w:val="00F033EF"/>
    <w:rsid w:val="00F0446B"/>
    <w:rsid w:val="00F045A5"/>
    <w:rsid w:val="00F0469D"/>
    <w:rsid w:val="00F04B02"/>
    <w:rsid w:val="00F04C43"/>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4EE7"/>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430"/>
    <w:rsid w:val="00FF45B9"/>
    <w:rsid w:val="00FF45E6"/>
    <w:rsid w:val="00FF467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546C"/>
    <w:pPr>
      <w:spacing w:after="160" w:line="278" w:lineRule="auto"/>
    </w:pPr>
    <w:rPr>
      <w:rFonts w:asciiTheme="minorHAnsi" w:eastAsiaTheme="minorEastAsia" w:hAnsiTheme="minorHAnsi" w:cstheme="minorBidi"/>
      <w:kern w:val="2"/>
      <w:sz w:val="24"/>
      <w:szCs w:val="24"/>
      <w14:ligatures w14:val="standardContextual"/>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9546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9546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SGS Table Basic 1,ST Table,Check(v),Table-Text,x Tableau page de garde,表（文字列）"/>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EF27AF"/>
    <w:rPr>
      <w:rFonts w:ascii="Arial" w:hAnsi="Arial"/>
      <w:sz w:val="24"/>
      <w:lang w:val="en-GB" w:eastAsia="en-US"/>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afb"/>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afb"/>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a1"/>
    <w:next w:val="af8"/>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480142">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480666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1654376">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4082470">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522031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27474966">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3724135">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6919821">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111329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4756619">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172013">
      <w:bodyDiv w:val="1"/>
      <w:marLeft w:val="0"/>
      <w:marRight w:val="0"/>
      <w:marTop w:val="0"/>
      <w:marBottom w:val="0"/>
      <w:divBdr>
        <w:top w:val="none" w:sz="0" w:space="0" w:color="auto"/>
        <w:left w:val="none" w:sz="0" w:space="0" w:color="auto"/>
        <w:bottom w:val="none" w:sz="0" w:space="0" w:color="auto"/>
        <w:right w:val="none" w:sz="0" w:space="0" w:color="auto"/>
      </w:divBdr>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3213514">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4619393">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193136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2135833">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5393706">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1720806">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27590901">
      <w:bodyDiv w:val="1"/>
      <w:marLeft w:val="0"/>
      <w:marRight w:val="0"/>
      <w:marTop w:val="0"/>
      <w:marBottom w:val="0"/>
      <w:divBdr>
        <w:top w:val="none" w:sz="0" w:space="0" w:color="auto"/>
        <w:left w:val="none" w:sz="0" w:space="0" w:color="auto"/>
        <w:bottom w:val="none" w:sz="0" w:space="0" w:color="auto"/>
        <w:right w:val="none" w:sz="0" w:space="0" w:color="auto"/>
      </w:divBdr>
    </w:div>
    <w:div w:id="628390773">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730968">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84558">
      <w:bodyDiv w:val="1"/>
      <w:marLeft w:val="0"/>
      <w:marRight w:val="0"/>
      <w:marTop w:val="0"/>
      <w:marBottom w:val="0"/>
      <w:divBdr>
        <w:top w:val="none" w:sz="0" w:space="0" w:color="auto"/>
        <w:left w:val="none" w:sz="0" w:space="0" w:color="auto"/>
        <w:bottom w:val="none" w:sz="0" w:space="0" w:color="auto"/>
        <w:right w:val="none" w:sz="0" w:space="0" w:color="auto"/>
      </w:divBdr>
    </w:div>
    <w:div w:id="784812920">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6704927">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0388818">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4648582">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5515644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210209">
      <w:bodyDiv w:val="1"/>
      <w:marLeft w:val="0"/>
      <w:marRight w:val="0"/>
      <w:marTop w:val="0"/>
      <w:marBottom w:val="0"/>
      <w:divBdr>
        <w:top w:val="none" w:sz="0" w:space="0" w:color="auto"/>
        <w:left w:val="none" w:sz="0" w:space="0" w:color="auto"/>
        <w:bottom w:val="none" w:sz="0" w:space="0" w:color="auto"/>
        <w:right w:val="none" w:sz="0" w:space="0" w:color="auto"/>
      </w:divBdr>
    </w:div>
    <w:div w:id="1128159364">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719516">
      <w:bodyDiv w:val="1"/>
      <w:marLeft w:val="0"/>
      <w:marRight w:val="0"/>
      <w:marTop w:val="0"/>
      <w:marBottom w:val="0"/>
      <w:divBdr>
        <w:top w:val="none" w:sz="0" w:space="0" w:color="auto"/>
        <w:left w:val="none" w:sz="0" w:space="0" w:color="auto"/>
        <w:bottom w:val="none" w:sz="0" w:space="0" w:color="auto"/>
        <w:right w:val="none" w:sz="0" w:space="0" w:color="auto"/>
      </w:divBdr>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33353769">
      <w:bodyDiv w:val="1"/>
      <w:marLeft w:val="0"/>
      <w:marRight w:val="0"/>
      <w:marTop w:val="0"/>
      <w:marBottom w:val="0"/>
      <w:divBdr>
        <w:top w:val="none" w:sz="0" w:space="0" w:color="auto"/>
        <w:left w:val="none" w:sz="0" w:space="0" w:color="auto"/>
        <w:bottom w:val="none" w:sz="0" w:space="0" w:color="auto"/>
        <w:right w:val="none" w:sz="0" w:space="0" w:color="auto"/>
      </w:divBdr>
    </w:div>
    <w:div w:id="1234850912">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243128">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399940502">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4689037">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4777485">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51344">
      <w:bodyDiv w:val="1"/>
      <w:marLeft w:val="0"/>
      <w:marRight w:val="0"/>
      <w:marTop w:val="0"/>
      <w:marBottom w:val="0"/>
      <w:divBdr>
        <w:top w:val="none" w:sz="0" w:space="0" w:color="auto"/>
        <w:left w:val="none" w:sz="0" w:space="0" w:color="auto"/>
        <w:bottom w:val="none" w:sz="0" w:space="0" w:color="auto"/>
        <w:right w:val="none" w:sz="0" w:space="0" w:color="auto"/>
      </w:divBdr>
    </w:div>
    <w:div w:id="1518694326">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2467996">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7560161">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0253167">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698656475">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105767">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171597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644380">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4866663">
      <w:bodyDiv w:val="1"/>
      <w:marLeft w:val="0"/>
      <w:marRight w:val="0"/>
      <w:marTop w:val="0"/>
      <w:marBottom w:val="0"/>
      <w:divBdr>
        <w:top w:val="none" w:sz="0" w:space="0" w:color="auto"/>
        <w:left w:val="none" w:sz="0" w:space="0" w:color="auto"/>
        <w:bottom w:val="none" w:sz="0" w:space="0" w:color="auto"/>
        <w:right w:val="none" w:sz="0" w:space="0" w:color="auto"/>
      </w:divBdr>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3869578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340750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6068814">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1691</TotalTime>
  <Pages>4</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21</cp:revision>
  <dcterms:created xsi:type="dcterms:W3CDTF">2026-01-20T06:28:00Z</dcterms:created>
  <dcterms:modified xsi:type="dcterms:W3CDTF">2026-01-29T02:07:00Z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